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F5655" w14:textId="77777777" w:rsidR="0077125E" w:rsidRDefault="001062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pPr>
      <w:r>
        <w:rPr>
          <w:rFonts w:ascii="Garamond" w:hAnsi="Garamond" w:cs="Garamond"/>
          <w:szCs w:val="20"/>
          <w:u w:val="single"/>
        </w:rPr>
        <w:t>Annex C</w:t>
      </w:r>
    </w:p>
    <w:p w14:paraId="48B55A61" w14:textId="77777777" w:rsidR="001062E7" w:rsidRDefault="001062E7" w:rsidP="001062E7">
      <w:pPr>
        <w:spacing w:line="276" w:lineRule="auto"/>
        <w:jc w:val="both"/>
        <w:rPr>
          <w:rFonts w:ascii="Garamond" w:hAnsi="Garamond" w:cs="Garamond"/>
          <w:u w:val="single"/>
        </w:rPr>
      </w:pPr>
      <w:r>
        <w:rPr>
          <w:rFonts w:ascii="Garamond" w:hAnsi="Garamond" w:cs="Garamond"/>
          <w:i/>
        </w:rPr>
        <w:t>This English version of Annex C may be used to submit the application. In the event of any discrepancy, the Italian version shall prevail (Article 24 of the call).</w:t>
      </w:r>
    </w:p>
    <w:p w14:paraId="0517C8E8" w14:textId="77777777" w:rsidR="0077125E" w:rsidRDefault="007712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center"/>
        <w:rPr>
          <w:rFonts w:ascii="Garamond" w:hAnsi="Garamond" w:cs="Garamond"/>
          <w:b/>
          <w:szCs w:val="20"/>
        </w:rPr>
      </w:pPr>
    </w:p>
    <w:p w14:paraId="7C832BAB" w14:textId="77777777" w:rsidR="0077125E" w:rsidRDefault="001062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center"/>
        <w:rPr>
          <w:rFonts w:ascii="Garamond" w:hAnsi="Garamond" w:cs="Garamond"/>
        </w:rPr>
      </w:pPr>
      <w:r>
        <w:rPr>
          <w:rFonts w:ascii="Garamond" w:hAnsi="Garamond" w:cs="Garamond"/>
          <w:b/>
          <w:szCs w:val="20"/>
        </w:rPr>
        <w:t>SUBSTITUTE DECLARATION IN LIEU OF AN AFFIDAVIT</w:t>
      </w:r>
    </w:p>
    <w:p w14:paraId="4F2F3296" w14:textId="77777777" w:rsidR="0077125E" w:rsidRDefault="001062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center"/>
        <w:rPr>
          <w:rFonts w:ascii="Garamond" w:hAnsi="Garamond" w:cs="Garamond"/>
          <w:szCs w:val="20"/>
        </w:rPr>
      </w:pPr>
      <w:r>
        <w:rPr>
          <w:rFonts w:ascii="Garamond" w:hAnsi="Garamond" w:cs="Garamond"/>
          <w:szCs w:val="20"/>
        </w:rPr>
        <w:t>Made pursuant to Articles 19 and 47 of Presidential Decree (D.P.R.) No. 445 of 28.12.2000</w:t>
      </w:r>
    </w:p>
    <w:p w14:paraId="60B47AE2" w14:textId="77777777" w:rsidR="0077125E" w:rsidRDefault="001062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center"/>
      </w:pPr>
      <w:r>
        <w:rPr>
          <w:rFonts w:ascii="Garamond" w:hAnsi="Garamond" w:cs="Garamond"/>
          <w:szCs w:val="20"/>
        </w:rPr>
        <w:t>(</w:t>
      </w:r>
      <w:proofErr w:type="gramStart"/>
      <w:r>
        <w:rPr>
          <w:rFonts w:ascii="Garamond" w:hAnsi="Garamond" w:cs="Garamond"/>
          <w:szCs w:val="20"/>
        </w:rPr>
        <w:t>to</w:t>
      </w:r>
      <w:proofErr w:type="gramEnd"/>
      <w:r>
        <w:rPr>
          <w:rFonts w:ascii="Garamond" w:hAnsi="Garamond" w:cs="Garamond"/>
          <w:szCs w:val="20"/>
        </w:rPr>
        <w:t xml:space="preserve"> be attached to the application as provided for in the Call)</w:t>
      </w:r>
    </w:p>
    <w:p w14:paraId="06DB1A81" w14:textId="77777777" w:rsidR="0077125E" w:rsidRDefault="001062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Garamond" w:eastAsia="Garamond" w:hAnsi="Garamond" w:cs="Garamond"/>
          <w:szCs w:val="20"/>
        </w:rPr>
      </w:pPr>
      <w:r>
        <w:rPr>
          <w:rFonts w:ascii="Garamond" w:eastAsia="Garamond" w:hAnsi="Garamond" w:cs="Garamond"/>
          <w:szCs w:val="20"/>
        </w:rPr>
        <w:t xml:space="preserve"> </w:t>
      </w:r>
    </w:p>
    <w:p w14:paraId="1E9477A5" w14:textId="77777777" w:rsidR="0077125E" w:rsidRDefault="001062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Garamond" w:eastAsia="Garamond" w:hAnsi="Garamond" w:cs="Garamond"/>
          <w:szCs w:val="20"/>
        </w:rPr>
      </w:pPr>
      <w:r>
        <w:rPr>
          <w:rFonts w:ascii="Garamond" w:eastAsia="Garamond" w:hAnsi="Garamond" w:cs="Garamond"/>
          <w:szCs w:val="20"/>
        </w:rPr>
        <w:t xml:space="preserve"> </w:t>
      </w:r>
    </w:p>
    <w:p w14:paraId="40BEB1EF" w14:textId="77777777" w:rsidR="0077125E" w:rsidRDefault="001062E7">
      <w:pPr>
        <w:spacing w:line="276" w:lineRule="auto"/>
        <w:jc w:val="both"/>
      </w:pPr>
      <w:r>
        <w:rPr>
          <w:rFonts w:ascii="Garamond" w:hAnsi="Garamond" w:cs="Garamond"/>
        </w:rPr>
        <w:t>The undersigned ____________________________________________________________________, born in ______________________________________ on __________________________________</w:t>
      </w:r>
    </w:p>
    <w:p w14:paraId="6EBCF21E" w14:textId="77777777" w:rsidR="0077125E" w:rsidRDefault="001062E7">
      <w:pPr>
        <w:spacing w:line="276" w:lineRule="auto"/>
        <w:jc w:val="both"/>
        <w:rPr>
          <w:rFonts w:ascii="Garamond" w:hAnsi="Garamond" w:cs="Garamond"/>
        </w:rPr>
      </w:pPr>
      <w:r>
        <w:rPr>
          <w:rFonts w:ascii="Garamond" w:hAnsi="Garamond" w:cs="Garamond"/>
        </w:rPr>
        <w:t>resident at (street/square) ____________________ No. ___ postcode _____ city________________</w:t>
      </w:r>
    </w:p>
    <w:p w14:paraId="61A14FFF" w14:textId="77777777" w:rsidR="0077125E" w:rsidRDefault="0077125E">
      <w:pPr>
        <w:spacing w:line="276" w:lineRule="auto"/>
        <w:jc w:val="center"/>
        <w:rPr>
          <w:rFonts w:ascii="Garamond" w:hAnsi="Garamond" w:cs="Garamond"/>
          <w:b/>
        </w:rPr>
      </w:pPr>
    </w:p>
    <w:p w14:paraId="0486E772" w14:textId="77777777" w:rsidR="0077125E" w:rsidRDefault="001062E7">
      <w:pPr>
        <w:spacing w:line="276" w:lineRule="auto"/>
        <w:jc w:val="center"/>
        <w:rPr>
          <w:rFonts w:ascii="Garamond" w:hAnsi="Garamond" w:cs="Garamond"/>
        </w:rPr>
      </w:pPr>
      <w:r>
        <w:rPr>
          <w:rFonts w:ascii="Garamond" w:hAnsi="Garamond" w:cs="Garamond"/>
          <w:b/>
        </w:rPr>
        <w:t>DECLARES</w:t>
      </w:r>
    </w:p>
    <w:p w14:paraId="4669B2EA" w14:textId="77777777" w:rsidR="0077125E" w:rsidRDefault="001062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Garamond" w:hAnsi="Garamond" w:cs="Garamond"/>
        </w:rPr>
      </w:pPr>
      <w:r>
        <w:rPr>
          <w:rFonts w:ascii="Garamond" w:eastAsia="Garamond" w:hAnsi="Garamond" w:cs="Garamond"/>
          <w:szCs w:val="20"/>
        </w:rPr>
        <w:t xml:space="preserve"> </w:t>
      </w:r>
    </w:p>
    <w:p w14:paraId="6001A52E" w14:textId="77777777" w:rsidR="0077125E" w:rsidRDefault="001062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rPr>
          <w:rFonts w:ascii="Garamond" w:hAnsi="Garamond" w:cs="Garamond"/>
        </w:rPr>
      </w:pPr>
      <w:r>
        <w:rPr>
          <w:rFonts w:ascii="Garamond" w:hAnsi="Garamond" w:cs="Garamond"/>
          <w:szCs w:val="20"/>
        </w:rPr>
        <w:t xml:space="preserve">under his/her own responsibility, aware that, in the event of false or untruthful statements, he/she will be liable to the criminal penalties referred to in Article 76 of Presidential Decree (D.P.R.) No. 445 of 28.12.2000 and will forfeit any benefits obtained, including the conferral of the research assignment, pursuant to Article 75 of the same Presidential Decree: </w:t>
      </w:r>
    </w:p>
    <w:p w14:paraId="3A2ABE50" w14:textId="77777777" w:rsidR="0077125E" w:rsidRDefault="007712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Garamond" w:hAnsi="Garamond" w:cs="Garamond"/>
          <w:szCs w:val="20"/>
        </w:rPr>
      </w:pPr>
    </w:p>
    <w:p w14:paraId="14D3CC6C" w14:textId="77777777" w:rsidR="0077125E" w:rsidRDefault="001062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Garamond" w:hAnsi="Garamond" w:cs="Garamond"/>
          <w:szCs w:val="20"/>
        </w:rPr>
      </w:pPr>
      <w:r>
        <w:rPr>
          <w:rFonts w:ascii="Garamond" w:hAnsi="Garamond" w:cs="Garamond"/>
          <w:szCs w:val="20"/>
        </w:rPr>
        <w:t xml:space="preserve">that the photocopy of the qualification (or the photocopies of the qualifications) </w:t>
      </w:r>
    </w:p>
    <w:p w14:paraId="1C55F80B" w14:textId="77777777" w:rsidR="0077125E" w:rsidRDefault="0077125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Garamond" w:hAnsi="Garamond" w:cs="Garamond"/>
          <w:szCs w:val="20"/>
        </w:rPr>
      </w:pPr>
    </w:p>
    <w:p w14:paraId="2919894D" w14:textId="77777777" w:rsidR="0077125E" w:rsidRDefault="001062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pPr>
      <w:r>
        <w:rPr>
          <w:rFonts w:ascii="Garamond" w:hAnsi="Garamond" w:cs="Garamond"/>
          <w:szCs w:val="20"/>
        </w:rPr>
        <w:t>_______________________________________________________________________________</w:t>
      </w:r>
      <w:proofErr w:type="gramStart"/>
      <w:r>
        <w:rPr>
          <w:rFonts w:ascii="Garamond" w:hAnsi="Garamond" w:cs="Garamond"/>
          <w:szCs w:val="20"/>
        </w:rPr>
        <w:t>_(</w:t>
      </w:r>
      <w:proofErr w:type="gramEnd"/>
      <w:r>
        <w:rPr>
          <w:rFonts w:ascii="Garamond" w:hAnsi="Garamond" w:cs="Garamond"/>
          <w:szCs w:val="20"/>
        </w:rPr>
        <w:t xml:space="preserve">e.g. Master’s degree, scientific publication, etc.) is a true copy (are true copies) of the original. </w:t>
      </w:r>
    </w:p>
    <w:p w14:paraId="53B51781" w14:textId="77777777" w:rsidR="0077125E" w:rsidRDefault="001062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Garamond" w:eastAsia="Garamond" w:hAnsi="Garamond" w:cs="Garamond"/>
          <w:szCs w:val="20"/>
        </w:rPr>
      </w:pPr>
      <w:r>
        <w:rPr>
          <w:rFonts w:ascii="Garamond" w:eastAsia="Garamond" w:hAnsi="Garamond" w:cs="Garamond"/>
          <w:szCs w:val="20"/>
        </w:rPr>
        <w:t xml:space="preserve"> </w:t>
      </w:r>
    </w:p>
    <w:p w14:paraId="6553831B" w14:textId="60560FAB" w:rsidR="0077125E" w:rsidRDefault="001062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jc w:val="both"/>
      </w:pPr>
      <w:r>
        <w:rPr>
          <w:rFonts w:ascii="Garamond" w:hAnsi="Garamond" w:cs="Garamond"/>
          <w:szCs w:val="20"/>
        </w:rPr>
        <w:t xml:space="preserve">(The declaration may refer to one or more qualifications attached to the application as photocopies, provided that each one is listed individually, for the purposes of evaluation by the Selection Committee.) </w:t>
      </w:r>
    </w:p>
    <w:p w14:paraId="6183FA45" w14:textId="77777777" w:rsidR="0077125E" w:rsidRDefault="001062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Garamond" w:hAnsi="Garamond" w:cs="Garamond"/>
        </w:rPr>
      </w:pPr>
      <w:r>
        <w:rPr>
          <w:rFonts w:ascii="Garamond" w:eastAsia="Garamond" w:hAnsi="Garamond" w:cs="Garamond"/>
          <w:szCs w:val="20"/>
        </w:rPr>
        <w:t xml:space="preserve"> </w:t>
      </w:r>
    </w:p>
    <w:p w14:paraId="1F251E2F" w14:textId="77777777" w:rsidR="0077125E" w:rsidRDefault="001062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Garamond" w:hAnsi="Garamond" w:cs="Garamond"/>
        </w:rPr>
      </w:pPr>
      <w:r>
        <w:rPr>
          <w:rFonts w:ascii="Garamond" w:hAnsi="Garamond" w:cs="Garamond"/>
          <w:szCs w:val="20"/>
        </w:rPr>
        <w:t xml:space="preserve">A photocopy of an identity document is attached. </w:t>
      </w:r>
    </w:p>
    <w:p w14:paraId="6E03A0E0" w14:textId="77777777" w:rsidR="0077125E" w:rsidRDefault="001062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Garamond" w:eastAsia="Garamond" w:hAnsi="Garamond" w:cs="Garamond"/>
          <w:szCs w:val="20"/>
        </w:rPr>
      </w:pPr>
      <w:r>
        <w:rPr>
          <w:rFonts w:ascii="Garamond" w:eastAsia="Garamond" w:hAnsi="Garamond" w:cs="Garamond"/>
          <w:szCs w:val="20"/>
        </w:rPr>
        <w:t xml:space="preserve"> </w:t>
      </w:r>
    </w:p>
    <w:p w14:paraId="1C3FAD3C" w14:textId="77777777" w:rsidR="0077125E" w:rsidRDefault="001062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Garamond" w:eastAsia="Garamond" w:hAnsi="Garamond" w:cs="Garamond"/>
          <w:szCs w:val="20"/>
        </w:rPr>
      </w:pPr>
      <w:r>
        <w:rPr>
          <w:rFonts w:ascii="Garamond" w:eastAsia="Garamond" w:hAnsi="Garamond" w:cs="Garamond"/>
          <w:szCs w:val="20"/>
        </w:rPr>
        <w:t xml:space="preserve"> </w:t>
      </w:r>
    </w:p>
    <w:p w14:paraId="51E59403" w14:textId="77777777" w:rsidR="0077125E" w:rsidRDefault="001062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Garamond" w:hAnsi="Garamond" w:cs="Garamond"/>
          <w:szCs w:val="20"/>
        </w:rPr>
      </w:pPr>
      <w:r>
        <w:rPr>
          <w:rFonts w:ascii="Garamond" w:hAnsi="Garamond" w:cs="Garamond"/>
          <w:szCs w:val="20"/>
        </w:rPr>
        <w:t>Place and date, ______________________</w:t>
      </w:r>
    </w:p>
    <w:p w14:paraId="6F6C2049" w14:textId="77777777" w:rsidR="0077125E" w:rsidRDefault="001062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Garamond" w:eastAsia="Garamond" w:hAnsi="Garamond" w:cs="Garamond"/>
          <w:i/>
          <w:szCs w:val="20"/>
        </w:rPr>
      </w:pPr>
      <w:r>
        <w:rPr>
          <w:rFonts w:ascii="Garamond" w:eastAsia="Garamond" w:hAnsi="Garamond" w:cs="Garamond"/>
          <w:i/>
          <w:szCs w:val="20"/>
        </w:rPr>
        <w:t xml:space="preserve"> </w:t>
      </w:r>
    </w:p>
    <w:p w14:paraId="221F91A0" w14:textId="77777777" w:rsidR="0077125E" w:rsidRDefault="001062E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76" w:lineRule="auto"/>
        <w:rPr>
          <w:rFonts w:ascii="Garamond" w:eastAsia="Garamond" w:hAnsi="Garamond" w:cs="Garamond"/>
          <w:i/>
          <w:szCs w:val="20"/>
        </w:rPr>
      </w:pPr>
      <w:r>
        <w:rPr>
          <w:rFonts w:ascii="Garamond" w:eastAsia="Garamond" w:hAnsi="Garamond" w:cs="Garamond"/>
          <w:i/>
          <w:szCs w:val="20"/>
        </w:rPr>
        <w:t xml:space="preserve"> </w:t>
      </w:r>
    </w:p>
    <w:p w14:paraId="30225967" w14:textId="77777777" w:rsidR="0077125E" w:rsidRDefault="001062E7">
      <w:pPr>
        <w:spacing w:line="276" w:lineRule="auto"/>
        <w:jc w:val="both"/>
        <w:rPr>
          <w:rFonts w:ascii="Garamond" w:hAnsi="Garamond" w:cs="Garamond"/>
        </w:rPr>
      </w:pP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t>THE DECLARANT</w:t>
      </w:r>
    </w:p>
    <w:p w14:paraId="30CC99B0" w14:textId="77777777" w:rsidR="0077125E" w:rsidRDefault="001062E7">
      <w:pPr>
        <w:spacing w:line="276" w:lineRule="auto"/>
        <w:jc w:val="both"/>
        <w:rPr>
          <w:rFonts w:ascii="Garamond" w:eastAsia="Garamond" w:hAnsi="Garamond" w:cs="Garamond"/>
        </w:rPr>
      </w:pPr>
      <w:r>
        <w:rPr>
          <w:rFonts w:ascii="Garamond" w:eastAsia="Garamond" w:hAnsi="Garamond" w:cs="Garamond"/>
        </w:rPr>
        <w:t xml:space="preserve"> </w:t>
      </w:r>
    </w:p>
    <w:p w14:paraId="3430C38A" w14:textId="77777777" w:rsidR="0077125E" w:rsidRDefault="001062E7">
      <w:pPr>
        <w:spacing w:line="276" w:lineRule="auto"/>
        <w:jc w:val="both"/>
        <w:rPr>
          <w:rFonts w:ascii="Garamond" w:hAnsi="Garamond" w:cs="Garamond"/>
        </w:rPr>
      </w:pPr>
      <w:r>
        <w:rPr>
          <w:rFonts w:ascii="Garamond" w:eastAsia="Garamond" w:hAnsi="Garamond" w:cs="Garamond"/>
        </w:rPr>
        <w:t xml:space="preserve"> </w:t>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t xml:space="preserve">__________________________________ </w:t>
      </w:r>
    </w:p>
    <w:p w14:paraId="4DCA4D5D" w14:textId="77777777" w:rsidR="0077125E" w:rsidRDefault="001062E7">
      <w:pPr>
        <w:spacing w:line="276" w:lineRule="auto"/>
        <w:jc w:val="both"/>
      </w:pPr>
      <w:r>
        <w:rPr>
          <w:rFonts w:ascii="Garamond" w:eastAsia="Garamond" w:hAnsi="Garamond" w:cs="Garamond"/>
        </w:rPr>
        <w:t xml:space="preserve"> </w:t>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r>
      <w:r>
        <w:rPr>
          <w:rFonts w:ascii="Garamond" w:hAnsi="Garamond" w:cs="Garamond"/>
        </w:rPr>
        <w:tab/>
        <w:t>(</w:t>
      </w:r>
      <w:proofErr w:type="gramStart"/>
      <w:r>
        <w:rPr>
          <w:rFonts w:ascii="Garamond" w:hAnsi="Garamond" w:cs="Garamond"/>
        </w:rPr>
        <w:t>full</w:t>
      </w:r>
      <w:proofErr w:type="gramEnd"/>
      <w:r>
        <w:rPr>
          <w:rFonts w:ascii="Garamond" w:hAnsi="Garamond" w:cs="Garamond"/>
        </w:rPr>
        <w:t xml:space="preserve"> legible signature) </w:t>
      </w:r>
    </w:p>
    <w:sectPr w:rsidR="0077125E">
      <w:headerReference w:type="default" r:id="rId6"/>
      <w:footerReference w:type="default" r:id="rId7"/>
      <w:pgSz w:w="11906" w:h="16838"/>
      <w:pgMar w:top="1417" w:right="1134" w:bottom="1134" w:left="1134"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E6ECC" w14:textId="77777777" w:rsidR="00C92407" w:rsidRDefault="001062E7">
      <w:r>
        <w:separator/>
      </w:r>
    </w:p>
  </w:endnote>
  <w:endnote w:type="continuationSeparator" w:id="0">
    <w:p w14:paraId="642C5E73" w14:textId="77777777" w:rsidR="00C92407" w:rsidRDefault="00106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0"/>
    <w:family w:val="roman"/>
    <w:pitch w:val="variable"/>
  </w:font>
  <w:font w:name="Noto Serif CJK SC">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C4DD9" w14:textId="59895CDC" w:rsidR="0077125E" w:rsidRDefault="00F82BEC">
    <w:pPr>
      <w:pStyle w:val="Pidipagina"/>
      <w:ind w:right="360"/>
    </w:pPr>
    <w:r>
      <w:rPr>
        <w:noProof/>
      </w:rPr>
      <w:pict w14:anchorId="6347EE2F">
        <v:shapetype id="_x0000_t202" coordsize="21600,21600" o:spt="202" path="m,l,21600r21600,l21600,xe">
          <v:stroke joinstyle="miter"/>
          <v:path gradientshapeok="t" o:connecttype="rect"/>
        </v:shapetype>
        <v:shape id="Frame1" o:spid="_x0000_s2049" type="#_x0000_t202" style="position:absolute;margin-left:-90.3pt;margin-top:.05pt;width:6.05pt;height:13.8pt;z-index:3;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" o:allowincell="f" stroked="f">
          <v:fill opacity="0"/>
          <v:textbox inset="0,0,0,0">
            <w:txbxContent>
              <w:p w14:paraId="31F0D46A" w14:textId="77777777" w:rsidR="0077125E" w:rsidRDefault="001062E7">
                <w:pPr>
                  <w:pStyle w:val="Pidipagina"/>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t>2</w:t>
                </w:r>
                <w:r>
                  <w:rPr>
                    <w:rStyle w:val="Numeropagina"/>
                  </w:rPr>
                  <w:fldChar w:fldCharType="end"/>
                </w:r>
              </w:p>
            </w:txbxContent>
          </v:textbox>
          <w10:wrap type="square"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D35283" w14:textId="77777777" w:rsidR="00C92407" w:rsidRDefault="001062E7">
      <w:r>
        <w:separator/>
      </w:r>
    </w:p>
  </w:footnote>
  <w:footnote w:type="continuationSeparator" w:id="0">
    <w:p w14:paraId="2803B869" w14:textId="77777777" w:rsidR="00C92407" w:rsidRDefault="001062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78" w:type="dxa"/>
      <w:tblLayout w:type="fixed"/>
      <w:tblCellMar>
        <w:left w:w="70" w:type="dxa"/>
        <w:right w:w="70" w:type="dxa"/>
      </w:tblCellMar>
      <w:tblLook w:val="04A0" w:firstRow="1" w:lastRow="0" w:firstColumn="1" w:lastColumn="0" w:noHBand="0" w:noVBand="1"/>
    </w:tblPr>
    <w:tblGrid>
      <w:gridCol w:w="1204"/>
      <w:gridCol w:w="8574"/>
    </w:tblGrid>
    <w:tr w:rsidR="0077125E" w14:paraId="7ABB21B9" w14:textId="77777777">
      <w:trPr>
        <w:trHeight w:val="1985"/>
      </w:trPr>
      <w:tc>
        <w:tcPr>
          <w:tcW w:w="1204" w:type="dxa"/>
          <w:tcBorders>
            <w:bottom w:val="single" w:sz="6" w:space="0" w:color="000000"/>
          </w:tcBorders>
        </w:tcPr>
        <w:p w14:paraId="79D5C6C1" w14:textId="223A7F2C" w:rsidR="0077125E" w:rsidRDefault="001062E7">
          <w:pPr>
            <w:spacing w:after="120"/>
          </w:pPr>
          <w:r>
            <w:rPr>
              <w:rFonts w:ascii="Arial Rounded MT Bold" w:hAnsi="Arial Rounded MT Bold" w:cs="Arial Rounded MT Bold"/>
              <w:sz w:val="16"/>
            </w:rPr>
            <w:br/>
          </w:r>
          <w:r w:rsidR="00F82BEC">
            <w:rPr>
              <w:noProof/>
            </w:rPr>
            <w:pict w14:anchorId="68BC7D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 o:spid="_x0000_i1025" type="#_x0000_t75" style="width:53.45pt;height:66.55pt;visibility:visible;mso-wrap-style:square">
                <v:imagedata r:id="rId1" o:title="" croptop="-17f" cropbottom="-17f" cropleft="-21f" cropright="-21f"/>
              </v:shape>
            </w:pict>
          </w:r>
        </w:p>
        <w:p w14:paraId="1936C0B1" w14:textId="77777777" w:rsidR="0077125E" w:rsidRDefault="0077125E">
          <w:pPr>
            <w:spacing w:after="120"/>
          </w:pPr>
        </w:p>
      </w:tc>
      <w:tc>
        <w:tcPr>
          <w:tcW w:w="8574" w:type="dxa"/>
          <w:tcBorders>
            <w:bottom w:val="single" w:sz="6" w:space="0" w:color="000000"/>
          </w:tcBorders>
        </w:tcPr>
        <w:p w14:paraId="648B1366" w14:textId="77777777" w:rsidR="0077125E" w:rsidRDefault="001062E7">
          <w:pPr>
            <w:pStyle w:val="Intestazione"/>
            <w:rPr>
              <w:rFonts w:ascii="Garamond" w:hAnsi="Garamond" w:cs="Garamond"/>
              <w:b/>
              <w:color w:val="F79646"/>
            </w:rPr>
          </w:pPr>
          <w:r>
            <w:rPr>
              <w:rFonts w:ascii="Garamond" w:hAnsi="Garamond" w:cs="Garamond"/>
              <w:b/>
              <w:color w:val="F79646"/>
            </w:rPr>
            <w:t>University of Gastronomic Sciences</w:t>
          </w:r>
        </w:p>
        <w:p w14:paraId="46742CBC" w14:textId="77777777" w:rsidR="0077125E" w:rsidRDefault="0077125E">
          <w:pPr>
            <w:pStyle w:val="Intestazione"/>
            <w:rPr>
              <w:rFonts w:ascii="Garamond" w:hAnsi="Garamond" w:cs="Garamond"/>
              <w:b/>
              <w:color w:val="F79646"/>
            </w:rPr>
          </w:pPr>
        </w:p>
        <w:p w14:paraId="71E50BB9" w14:textId="77777777" w:rsidR="0077125E" w:rsidRDefault="001062E7">
          <w:pPr>
            <w:pStyle w:val="Intestazione"/>
            <w:rPr>
              <w:rFonts w:ascii="Garamond" w:hAnsi="Garamond" w:cs="Garamond"/>
              <w:i/>
            </w:rPr>
          </w:pPr>
          <w:r>
            <w:rPr>
              <w:rFonts w:ascii="Garamond" w:hAnsi="Garamond" w:cs="Garamond"/>
              <w:i/>
            </w:rPr>
            <w:t>Public selection procedure for the conferral of a research assignment at the University of Gastronomic Sciences pursuant to Article 22-ter of Law No. 240/2010</w:t>
          </w:r>
        </w:p>
        <w:p w14:paraId="7AFFB9D4" w14:textId="0F2D63DB" w:rsidR="0077125E" w:rsidRPr="00F82BEC" w:rsidRDefault="001062E7">
          <w:pPr>
            <w:pStyle w:val="Intestazione"/>
            <w:rPr>
              <w:rFonts w:ascii="Garamond" w:hAnsi="Garamond" w:cs="Garamond"/>
              <w:i/>
              <w:lang w:val="it-IT"/>
            </w:rPr>
          </w:pPr>
          <w:r w:rsidRPr="00F82BEC">
            <w:rPr>
              <w:rFonts w:ascii="Garamond" w:hAnsi="Garamond" w:cs="Garamond"/>
              <w:i/>
              <w:lang w:val="it-IT"/>
            </w:rPr>
            <w:t>GSD 13/ECON-06 (Economia aziendale)</w:t>
          </w:r>
        </w:p>
        <w:p w14:paraId="3F890382" w14:textId="5B5C8CE4" w:rsidR="0077125E" w:rsidRPr="00F82BEC" w:rsidRDefault="001062E7">
          <w:pPr>
            <w:pStyle w:val="Intestazione"/>
            <w:rPr>
              <w:rFonts w:ascii="Garamond" w:hAnsi="Garamond" w:cs="Garamond"/>
              <w:i/>
              <w:lang w:val="it-IT"/>
            </w:rPr>
          </w:pPr>
          <w:r w:rsidRPr="00F82BEC">
            <w:rPr>
              <w:rFonts w:ascii="Garamond" w:hAnsi="Garamond" w:cs="Garamond"/>
              <w:i/>
              <w:lang w:val="it-IT"/>
            </w:rPr>
            <w:t>SSD ECON-06/A Economia aziendale</w:t>
          </w:r>
        </w:p>
        <w:p w14:paraId="0658780F" w14:textId="77777777" w:rsidR="0077125E" w:rsidRPr="00F82BEC" w:rsidRDefault="0077125E">
          <w:pPr>
            <w:pStyle w:val="Intestazione"/>
            <w:rPr>
              <w:rFonts w:ascii="Garamond" w:hAnsi="Garamond" w:cs="Garamond"/>
              <w:i/>
              <w:lang w:val="it-IT"/>
            </w:rPr>
          </w:pPr>
        </w:p>
        <w:p w14:paraId="0B028529" w14:textId="783A5DD8" w:rsidR="0077125E" w:rsidRDefault="001062E7">
          <w:pPr>
            <w:pStyle w:val="Intestazione"/>
            <w:ind w:left="639" w:hanging="639"/>
            <w:rPr>
              <w:rFonts w:ascii="Garamond" w:hAnsi="Garamond" w:cs="Garamond"/>
            </w:rPr>
          </w:pPr>
          <w:r>
            <w:rPr>
              <w:rFonts w:ascii="Garamond" w:hAnsi="Garamond" w:cs="Garamond"/>
              <w:i/>
            </w:rPr>
            <w:t xml:space="preserve">Rectoral Decree No. </w:t>
          </w:r>
          <w:r w:rsidR="00F82BEC">
            <w:rPr>
              <w:rFonts w:ascii="Garamond" w:hAnsi="Garamond" w:cs="Garamond"/>
              <w:i/>
            </w:rPr>
            <w:t>661/2026 – 15/10/2026</w:t>
          </w:r>
        </w:p>
      </w:tc>
    </w:tr>
  </w:tbl>
  <w:p w14:paraId="7809C05F" w14:textId="77777777" w:rsidR="0077125E" w:rsidRDefault="0077125E">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oNotTrackMoves/>
  <w:defaultTabStop w:val="708"/>
  <w:autoHyphenation/>
  <w:hyphenationZone w:val="283"/>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7125E"/>
    <w:rsid w:val="001062E7"/>
    <w:rsid w:val="0077125E"/>
    <w:rsid w:val="00C92407"/>
    <w:rsid w:val="00F82B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20459267-A3D5-4171-AE7B-21CA371EB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FreeSans"/>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rPr>
      <w:rFonts w:ascii="Times New Roman" w:eastAsia="Times New Roman" w:hAnsi="Times New Roman" w:cs="Times New Roman"/>
      <w:sz w:val="24"/>
      <w:szCs w:val="24"/>
      <w:lang w:val="en-GB"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style>
  <w:style w:type="character" w:customStyle="1" w:styleId="IntestazioneCarattere">
    <w:name w:val="Intestazione Carattere"/>
    <w:qFormat/>
    <w:rPr>
      <w:sz w:val="24"/>
      <w:szCs w:val="24"/>
    </w:rPr>
  </w:style>
  <w:style w:type="character" w:styleId="Collegamentoipertestuale">
    <w:name w:val="Hyperlink"/>
    <w:rPr>
      <w:color w:val="0000FF"/>
      <w:u w:val="single"/>
    </w:rPr>
  </w:style>
  <w:style w:type="paragraph" w:customStyle="1" w:styleId="Heading">
    <w:name w:val="Heading"/>
    <w:basedOn w:val="Normale"/>
    <w:next w:val="Corpotesto"/>
    <w:qFormat/>
    <w:pPr>
      <w:keepNext/>
      <w:spacing w:before="240" w:after="120"/>
    </w:pPr>
    <w:rPr>
      <w:rFonts w:ascii="Liberation Sans" w:eastAsia="Noto Sans CJK SC" w:hAnsi="Liberation Sans" w:cs="FreeSans"/>
      <w:sz w:val="28"/>
      <w:szCs w:val="28"/>
    </w:rPr>
  </w:style>
  <w:style w:type="paragraph" w:styleId="Corpotesto">
    <w:name w:val="Body Text"/>
    <w:basedOn w:val="Normale"/>
    <w:pPr>
      <w:spacing w:after="140" w:line="276" w:lineRule="auto"/>
    </w:pPr>
  </w:style>
  <w:style w:type="paragraph" w:styleId="Elenco">
    <w:name w:val="List"/>
    <w:basedOn w:val="Corpotesto"/>
    <w:rPr>
      <w:rFonts w:cs="FreeSans"/>
    </w:rPr>
  </w:style>
  <w:style w:type="paragraph" w:styleId="Didascalia">
    <w:name w:val="caption"/>
    <w:basedOn w:val="Normale"/>
    <w:qFormat/>
    <w:pPr>
      <w:suppressLineNumbers/>
      <w:spacing w:before="120" w:after="120"/>
    </w:pPr>
    <w:rPr>
      <w:rFonts w:cs="FreeSans"/>
      <w:i/>
      <w:iCs/>
    </w:rPr>
  </w:style>
  <w:style w:type="paragraph" w:customStyle="1" w:styleId="Index">
    <w:name w:val="Index"/>
    <w:basedOn w:val="Normale"/>
    <w:qFormat/>
    <w:pPr>
      <w:suppressLineNumbers/>
    </w:pPr>
    <w:rPr>
      <w:rFonts w:cs="FreeSans"/>
    </w:rPr>
  </w:style>
  <w:style w:type="paragraph" w:customStyle="1" w:styleId="HeaderandFooter">
    <w:name w:val="Header and Footer"/>
    <w:basedOn w:val="Normale"/>
    <w:qFormat/>
    <w:pPr>
      <w:suppressLineNumbers/>
      <w:tabs>
        <w:tab w:val="center" w:pos="4819"/>
        <w:tab w:val="right" w:pos="9638"/>
      </w:tabs>
    </w:pPr>
  </w:style>
  <w:style w:type="paragraph" w:styleId="Pidipagina">
    <w:name w:val="footer"/>
    <w:basedOn w:val="Normale"/>
    <w:pPr>
      <w:tabs>
        <w:tab w:val="center" w:pos="4986"/>
        <w:tab w:val="right" w:pos="9972"/>
      </w:tabs>
    </w:pPr>
  </w:style>
  <w:style w:type="paragraph" w:styleId="Intestazione">
    <w:name w:val="header"/>
    <w:basedOn w:val="Normale"/>
    <w:pPr>
      <w:tabs>
        <w:tab w:val="center" w:pos="4986"/>
        <w:tab w:val="right" w:pos="9972"/>
      </w:tabs>
    </w:pPr>
  </w:style>
  <w:style w:type="paragraph" w:customStyle="1" w:styleId="FrameContents">
    <w:name w:val="Frame Contents"/>
    <w:basedOn w:val="Normale"/>
    <w:qFormat/>
  </w:style>
  <w:style w:type="paragraph" w:customStyle="1" w:styleId="TableContents">
    <w:name w:val="Table Contents"/>
    <w:basedOn w:val="Normale"/>
    <w:qFormat/>
    <w:pPr>
      <w:widowControl w:val="0"/>
      <w:suppressLineNumbers/>
    </w:pPr>
  </w:style>
  <w:style w:type="paragraph" w:customStyle="1" w:styleId="TableHeading">
    <w:name w:val="Table Heading"/>
    <w:basedOn w:val="TableContents"/>
    <w:qFormat/>
    <w:pPr>
      <w:jc w:val="center"/>
    </w:pPr>
    <w:rPr>
      <w:b/>
      <w:bCs/>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link w:val="Testocommento"/>
    <w:uiPriority w:val="99"/>
    <w:semiHidden/>
    <w:rPr>
      <w:rFonts w:ascii="Times New Roman" w:eastAsia="Times New Roman" w:hAnsi="Times New Roman" w:cs="Times New Roman"/>
      <w:sz w:val="20"/>
      <w:szCs w:val="20"/>
      <w:lang w:val="en-GB" w:bidi="ar-SA"/>
    </w:rPr>
  </w:style>
  <w:style w:type="character" w:styleId="Rimandocommento">
    <w:name w:val="annotation reference"/>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254</Words>
  <Characters>1454</Characters>
  <Application>Microsoft Office Word</Application>
  <DocSecurity>0</DocSecurity>
  <Lines>12</Lines>
  <Paragraphs>3</Paragraphs>
  <ScaleCrop>false</ScaleCrop>
  <Company/>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Stefania Marino</cp:lastModifiedBy>
  <cp:revision>3</cp:revision>
  <dcterms:created xsi:type="dcterms:W3CDTF">2026-10-08T12:24:00Z</dcterms:created>
  <dcterms:modified xsi:type="dcterms:W3CDTF">2026-10-15T09:52:00Z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2011-11-10T11:37:00Z</dcterms:created>
  <dc:creator>Alessandro Asteggiano</dc:creator>
  <dc:description/>
  <cp:keywords/>
  <dc:language>en-US</dc:language>
  <cp:lastModifiedBy>Stefania Marino</cp:lastModifiedBy>
  <dcterms:modified xsi:type="dcterms:W3CDTF">2026-09-24T10:17:00Z</dcterms:modified>
  <cp:revision>63</cp:revision>
  <dc:subject/>
  <dc:title>Allegato 3</dc:title>
</cp:coreProperties>
</file>