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7E4C3"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Garamond" w:hAnsi="Garamond" w:cs="Garamond"/>
          <w:szCs w:val="20"/>
          <w:u w:val="single"/>
        </w:rPr>
      </w:pPr>
      <w:r w:rsidRPr="00660D66">
        <w:rPr>
          <w:rFonts w:ascii="Garamond" w:hAnsi="Garamond" w:cs="Garamond"/>
          <w:szCs w:val="20"/>
          <w:u w:val="single"/>
        </w:rPr>
        <w:t>Annex C</w:t>
      </w:r>
    </w:p>
    <w:p w14:paraId="5A8FF3DD" w14:textId="77777777" w:rsidR="005316C3" w:rsidRPr="00660D66" w:rsidRDefault="005316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center"/>
        <w:rPr>
          <w:rFonts w:ascii="Garamond" w:hAnsi="Garamond" w:cs="Garamond"/>
          <w:b/>
          <w:szCs w:val="20"/>
          <w:u w:val="single"/>
        </w:rPr>
      </w:pPr>
    </w:p>
    <w:p w14:paraId="5F8B5C1F" w14:textId="77777777" w:rsidR="005316C3" w:rsidRPr="00660D66" w:rsidRDefault="005316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Garamond" w:hAnsi="Garamond" w:cs="Garamond"/>
          <w:b/>
          <w:szCs w:val="20"/>
        </w:rPr>
      </w:pPr>
    </w:p>
    <w:p w14:paraId="0059EE40"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Garamond" w:hAnsi="Garamond" w:cs="Garamond"/>
        </w:rPr>
      </w:pPr>
      <w:r w:rsidRPr="00660D66">
        <w:rPr>
          <w:rFonts w:ascii="Garamond" w:hAnsi="Garamond" w:cs="Garamond"/>
          <w:b/>
          <w:szCs w:val="20"/>
        </w:rPr>
        <w:t>SELF-DECLARATION IN LIEU OF AFFIDAVIT (DICHIARAZIONE SOSTITUTIVA DELL’ATTO DI NOTORIETÀ)</w:t>
      </w:r>
    </w:p>
    <w:p w14:paraId="1515D0B0"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Garamond" w:hAnsi="Garamond" w:cs="Garamond"/>
          <w:szCs w:val="20"/>
          <w:lang w:val="en-US"/>
        </w:rPr>
      </w:pPr>
      <w:r w:rsidRPr="00660D66">
        <w:rPr>
          <w:rFonts w:ascii="Garamond" w:hAnsi="Garamond" w:cs="Garamond"/>
          <w:szCs w:val="20"/>
          <w:lang w:val="en-US"/>
        </w:rPr>
        <w:t>Made pursuant to Article 47 of Presidential Decree (D.P.R.) no. 445 of 28.12.2000</w:t>
      </w:r>
    </w:p>
    <w:p w14:paraId="00F3B5B4" w14:textId="77777777" w:rsidR="005316C3" w:rsidRPr="00660D66" w:rsidRDefault="005316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lang w:val="en-US"/>
        </w:rPr>
      </w:pPr>
    </w:p>
    <w:p w14:paraId="208E59FE"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lang w:val="en-US"/>
        </w:rPr>
      </w:pPr>
      <w:r w:rsidRPr="00660D66">
        <w:rPr>
          <w:rFonts w:ascii="Garamond" w:eastAsia="Garamond" w:hAnsi="Garamond" w:cs="Garamond"/>
          <w:szCs w:val="20"/>
          <w:lang w:val="en-US"/>
        </w:rPr>
        <w:t xml:space="preserve"> </w:t>
      </w:r>
    </w:p>
    <w:p w14:paraId="101F39A1" w14:textId="77777777" w:rsidR="005316C3" w:rsidRPr="00660D66" w:rsidRDefault="00627C12">
      <w:pPr>
        <w:spacing w:line="276" w:lineRule="auto"/>
        <w:jc w:val="both"/>
        <w:rPr>
          <w:lang w:val="en-US"/>
        </w:rPr>
      </w:pPr>
      <w:r w:rsidRPr="00660D66">
        <w:rPr>
          <w:rFonts w:ascii="Garamond" w:hAnsi="Garamond" w:cs="Garamond"/>
          <w:lang w:val="en-US"/>
        </w:rPr>
        <w:t>The undersigned ________________________________________________________________, born in _____________________________________ on __________________________________</w:t>
      </w:r>
    </w:p>
    <w:p w14:paraId="18F28A2A" w14:textId="77777777" w:rsidR="005316C3" w:rsidRPr="00660D66" w:rsidRDefault="00627C12">
      <w:pPr>
        <w:spacing w:line="276" w:lineRule="auto"/>
        <w:jc w:val="both"/>
        <w:rPr>
          <w:rFonts w:ascii="Garamond" w:hAnsi="Garamond" w:cs="Garamond"/>
          <w:lang w:val="en-US"/>
        </w:rPr>
      </w:pPr>
      <w:r w:rsidRPr="00660D66">
        <w:rPr>
          <w:rFonts w:ascii="Garamond" w:hAnsi="Garamond" w:cs="Garamond"/>
          <w:lang w:val="en-US"/>
        </w:rPr>
        <w:t>resident in (street/square) ______________________ No. ___ postcode _____ city ______________________</w:t>
      </w:r>
    </w:p>
    <w:p w14:paraId="2BAB3B56" w14:textId="77777777" w:rsidR="005316C3" w:rsidRPr="00660D66" w:rsidRDefault="005316C3">
      <w:pPr>
        <w:spacing w:line="276" w:lineRule="auto"/>
        <w:jc w:val="center"/>
        <w:rPr>
          <w:rFonts w:ascii="Garamond" w:hAnsi="Garamond" w:cs="Garamond"/>
          <w:b/>
          <w:lang w:val="en-US"/>
        </w:rPr>
      </w:pPr>
    </w:p>
    <w:p w14:paraId="6310100E" w14:textId="77777777" w:rsidR="005316C3" w:rsidRPr="00660D66" w:rsidRDefault="00627C12">
      <w:pPr>
        <w:spacing w:line="276" w:lineRule="auto"/>
        <w:jc w:val="center"/>
        <w:rPr>
          <w:rFonts w:ascii="Garamond" w:hAnsi="Garamond" w:cs="Garamond"/>
          <w:lang w:val="en-US"/>
        </w:rPr>
      </w:pPr>
      <w:r w:rsidRPr="00660D66">
        <w:rPr>
          <w:rFonts w:ascii="Garamond" w:hAnsi="Garamond" w:cs="Garamond"/>
          <w:b/>
          <w:lang w:val="en-US"/>
        </w:rPr>
        <w:t>DECLARES</w:t>
      </w:r>
    </w:p>
    <w:p w14:paraId="7A44E3AA"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lang w:val="en-US"/>
        </w:rPr>
      </w:pPr>
      <w:r w:rsidRPr="00660D66">
        <w:rPr>
          <w:rFonts w:ascii="Garamond" w:eastAsia="Garamond" w:hAnsi="Garamond" w:cs="Garamond"/>
          <w:szCs w:val="20"/>
          <w:lang w:val="en-US"/>
        </w:rPr>
        <w:t xml:space="preserve"> </w:t>
      </w:r>
    </w:p>
    <w:p w14:paraId="3FDEF741" w14:textId="57E0B0D9"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Garamond" w:hAnsi="Garamond" w:cs="Garamond"/>
          <w:lang w:val="en-US"/>
        </w:rPr>
      </w:pPr>
      <w:r w:rsidRPr="00660D66">
        <w:rPr>
          <w:rFonts w:ascii="Garamond" w:hAnsi="Garamond" w:cs="Garamond"/>
          <w:szCs w:val="20"/>
          <w:lang w:val="en-US"/>
        </w:rPr>
        <w:t xml:space="preserve">under their own responsibility, aware that, in the event of false or untruthful declarations, they will incur the criminal penalties referred to in Article 76 of Presidential Decree (D.P.R.) no. 445 of 28.12.2000 and will immediately forfeit the award of the contract: </w:t>
      </w:r>
    </w:p>
    <w:p w14:paraId="67C05440" w14:textId="77777777" w:rsidR="005316C3" w:rsidRPr="00660D66" w:rsidRDefault="005316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lang w:val="en-US"/>
        </w:rPr>
      </w:pPr>
    </w:p>
    <w:p w14:paraId="586CFAB5"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lang w:val="en-US"/>
        </w:rPr>
      </w:pPr>
      <w:r w:rsidRPr="00660D66">
        <w:rPr>
          <w:rFonts w:ascii="Garamond" w:hAnsi="Garamond" w:cs="Garamond"/>
          <w:szCs w:val="20"/>
          <w:lang w:val="en-US"/>
        </w:rPr>
        <w:t xml:space="preserve">that the photocopy of the qualification </w:t>
      </w:r>
    </w:p>
    <w:p w14:paraId="67DADB53" w14:textId="77777777" w:rsidR="005316C3" w:rsidRPr="00660D66" w:rsidRDefault="005316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lang w:val="en-US"/>
        </w:rPr>
      </w:pPr>
    </w:p>
    <w:p w14:paraId="521CFCBB" w14:textId="7AADDB7C"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lang w:val="en-US"/>
        </w:rPr>
      </w:pPr>
      <w:r w:rsidRPr="00660D66">
        <w:rPr>
          <w:rFonts w:ascii="Garamond" w:hAnsi="Garamond" w:cs="Garamond"/>
          <w:szCs w:val="20"/>
          <w:lang w:val="en-US"/>
        </w:rPr>
        <w:t xml:space="preserve">________________________________________________________________________________ (for example, scientific publication, doctoral thesis, etc.) conforms to the original. </w:t>
      </w:r>
    </w:p>
    <w:p w14:paraId="3D187C42"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lang w:val="en-US"/>
        </w:rPr>
      </w:pPr>
      <w:r w:rsidRPr="00660D66">
        <w:rPr>
          <w:rFonts w:ascii="Garamond" w:hAnsi="Garamond" w:cs="Garamond"/>
          <w:szCs w:val="20"/>
          <w:lang w:val="en-US"/>
        </w:rPr>
        <w:t xml:space="preserve"> </w:t>
      </w:r>
    </w:p>
    <w:p w14:paraId="6F63C026"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b/>
          <w:szCs w:val="20"/>
          <w:lang w:val="en-US"/>
        </w:rPr>
      </w:pPr>
      <w:r w:rsidRPr="00660D66">
        <w:rPr>
          <w:rFonts w:ascii="Garamond" w:hAnsi="Garamond" w:cs="Garamond"/>
          <w:b/>
          <w:szCs w:val="20"/>
          <w:lang w:val="en-US"/>
        </w:rPr>
        <w:t>As an alternative to and/or in addition to the above (complete if applicable):</w:t>
      </w:r>
    </w:p>
    <w:p w14:paraId="60CF5947" w14:textId="269900AB"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Garamond" w:hAnsi="Garamond" w:cs="Garamond"/>
          <w:color w:val="FF0000"/>
          <w:szCs w:val="20"/>
          <w:lang w:val="en-US"/>
        </w:rPr>
      </w:pPr>
      <w:r w:rsidRPr="00660D66">
        <w:rPr>
          <w:rFonts w:ascii="Garamond" w:hAnsi="Garamond" w:cs="Garamond"/>
          <w:szCs w:val="20"/>
          <w:lang w:val="en-US"/>
        </w:rPr>
        <w:t>that the work entitled ________________________________________________________________________________ (indicate the title of the work/article of which the undersigned is author/co-author) has been accepted for publication by ________________________________________________ (journal/publisher), as shown by the documentation attached in copy to this declaration (letter of acceptance, publishing contract or equivalent communication), and that as of today the work has not yet been published/printed. It is acknowledged that, since the work has not yet been published, the indication of the place of publication required by Article 5 of the call for published works is not currently available; that indication is replaced here by the above-mentioned acceptance documentation attached to this declaration. Expected place/venue of publication, if already known: ________________________________ (to be considered provisional until actual publication). ISBN/ISSN code, if already assigned: ________________________________. In the case of a co-authored work, the undersigned’s individual contribution is as follows: ________________________________________________________________________________</w:t>
      </w:r>
      <w:r w:rsidRPr="00660D66">
        <w:rPr>
          <w:rFonts w:ascii="Garamond" w:hAnsi="Garamond" w:cs="Garamond"/>
          <w:szCs w:val="20"/>
          <w:lang w:val="en-US"/>
        </w:rPr>
        <w:lastRenderedPageBreak/>
        <w:t>.</w:t>
      </w:r>
    </w:p>
    <w:p w14:paraId="0DA0F327"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color w:val="FF0000"/>
          <w:szCs w:val="20"/>
          <w:lang w:val="en-US"/>
        </w:rPr>
      </w:pPr>
      <w:r w:rsidRPr="00660D66">
        <w:rPr>
          <w:rFonts w:ascii="Garamond" w:eastAsia="Garamond" w:hAnsi="Garamond" w:cs="Garamond"/>
          <w:color w:val="FF0000"/>
          <w:szCs w:val="20"/>
          <w:lang w:val="en-US"/>
        </w:rPr>
        <w:t xml:space="preserve"> </w:t>
      </w:r>
    </w:p>
    <w:p w14:paraId="729CEA65"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Garamond" w:hAnsi="Garamond" w:cs="Garamond"/>
          <w:szCs w:val="20"/>
          <w:lang w:val="en-US"/>
        </w:rPr>
      </w:pPr>
      <w:r w:rsidRPr="00660D66">
        <w:rPr>
          <w:rFonts w:ascii="Garamond" w:hAnsi="Garamond" w:cs="Garamond"/>
          <w:szCs w:val="20"/>
          <w:lang w:val="en-US"/>
        </w:rPr>
        <w:t xml:space="preserve">(A separate declaration must be made for each qualification attached to the application in photocopy, for evaluation by the Selection Committee.) </w:t>
      </w:r>
    </w:p>
    <w:p w14:paraId="08D90C9F"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lang w:val="en-US"/>
        </w:rPr>
      </w:pPr>
      <w:r w:rsidRPr="00660D66">
        <w:rPr>
          <w:rFonts w:ascii="Garamond" w:eastAsia="Garamond" w:hAnsi="Garamond" w:cs="Garamond"/>
          <w:szCs w:val="20"/>
          <w:lang w:val="en-US"/>
        </w:rPr>
        <w:t xml:space="preserve"> </w:t>
      </w:r>
    </w:p>
    <w:p w14:paraId="09C5E0D8"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lang w:val="en-US"/>
        </w:rPr>
      </w:pPr>
      <w:r w:rsidRPr="00660D66">
        <w:rPr>
          <w:rFonts w:ascii="Garamond" w:hAnsi="Garamond" w:cs="Garamond"/>
          <w:szCs w:val="20"/>
          <w:lang w:val="en-US"/>
        </w:rPr>
        <w:t xml:space="preserve">A photocopy of an identity document is attached. </w:t>
      </w:r>
    </w:p>
    <w:p w14:paraId="074F70F9"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lang w:val="en-US"/>
        </w:rPr>
      </w:pPr>
      <w:r w:rsidRPr="00660D66">
        <w:rPr>
          <w:rFonts w:ascii="Garamond" w:eastAsia="Garamond" w:hAnsi="Garamond" w:cs="Garamond"/>
          <w:szCs w:val="20"/>
          <w:lang w:val="en-US"/>
        </w:rPr>
        <w:t xml:space="preserve"> </w:t>
      </w:r>
    </w:p>
    <w:p w14:paraId="0DADC445"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lang w:val="en-US"/>
        </w:rPr>
      </w:pPr>
      <w:r w:rsidRPr="00660D66">
        <w:rPr>
          <w:rFonts w:ascii="Garamond" w:eastAsia="Garamond" w:hAnsi="Garamond" w:cs="Garamond"/>
          <w:szCs w:val="20"/>
          <w:lang w:val="en-US"/>
        </w:rPr>
        <w:t xml:space="preserve"> </w:t>
      </w:r>
    </w:p>
    <w:p w14:paraId="5E4F4D4D"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lang w:val="en-US"/>
        </w:rPr>
      </w:pPr>
      <w:r w:rsidRPr="00660D66">
        <w:rPr>
          <w:rFonts w:ascii="Garamond" w:hAnsi="Garamond" w:cs="Garamond"/>
          <w:szCs w:val="20"/>
          <w:lang w:val="en-US"/>
        </w:rPr>
        <w:t>Place and date, ________________________</w:t>
      </w:r>
    </w:p>
    <w:p w14:paraId="235572B1"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i/>
          <w:szCs w:val="20"/>
          <w:lang w:val="en-US"/>
        </w:rPr>
      </w:pPr>
      <w:r w:rsidRPr="00660D66">
        <w:rPr>
          <w:rFonts w:ascii="Garamond" w:eastAsia="Garamond" w:hAnsi="Garamond" w:cs="Garamond"/>
          <w:i/>
          <w:szCs w:val="20"/>
          <w:lang w:val="en-US"/>
        </w:rPr>
        <w:t xml:space="preserve"> </w:t>
      </w:r>
    </w:p>
    <w:p w14:paraId="201DC379" w14:textId="77777777" w:rsidR="005316C3" w:rsidRPr="00660D66" w:rsidRDefault="00627C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i/>
          <w:szCs w:val="20"/>
          <w:lang w:val="en-US"/>
        </w:rPr>
      </w:pPr>
      <w:r w:rsidRPr="00660D66">
        <w:rPr>
          <w:rFonts w:ascii="Garamond" w:eastAsia="Garamond" w:hAnsi="Garamond" w:cs="Garamond"/>
          <w:i/>
          <w:szCs w:val="20"/>
          <w:lang w:val="en-US"/>
        </w:rPr>
        <w:t xml:space="preserve"> </w:t>
      </w:r>
    </w:p>
    <w:p w14:paraId="30E0C443" w14:textId="77777777" w:rsidR="005316C3" w:rsidRPr="00660D66" w:rsidRDefault="00627C12">
      <w:pPr>
        <w:spacing w:line="276" w:lineRule="auto"/>
        <w:jc w:val="both"/>
        <w:rPr>
          <w:rFonts w:ascii="Garamond" w:hAnsi="Garamond" w:cs="Garamond"/>
          <w:lang w:val="en-US"/>
        </w:rPr>
      </w:pP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t>THE DECLARANT</w:t>
      </w:r>
    </w:p>
    <w:p w14:paraId="39D606DF" w14:textId="77777777" w:rsidR="005316C3" w:rsidRPr="00660D66" w:rsidRDefault="00627C12">
      <w:pPr>
        <w:spacing w:line="276" w:lineRule="auto"/>
        <w:jc w:val="both"/>
        <w:rPr>
          <w:rFonts w:ascii="Garamond" w:eastAsia="Garamond" w:hAnsi="Garamond" w:cs="Garamond"/>
          <w:lang w:val="en-US"/>
        </w:rPr>
      </w:pPr>
      <w:r w:rsidRPr="00660D66">
        <w:rPr>
          <w:rFonts w:ascii="Garamond" w:eastAsia="Garamond" w:hAnsi="Garamond" w:cs="Garamond"/>
          <w:lang w:val="en-US"/>
        </w:rPr>
        <w:t xml:space="preserve"> </w:t>
      </w:r>
    </w:p>
    <w:p w14:paraId="62D26C41" w14:textId="77777777" w:rsidR="005316C3" w:rsidRPr="00660D66" w:rsidRDefault="00627C12">
      <w:pPr>
        <w:spacing w:line="276" w:lineRule="auto"/>
        <w:jc w:val="both"/>
        <w:rPr>
          <w:rFonts w:ascii="Garamond" w:hAnsi="Garamond" w:cs="Garamond"/>
          <w:lang w:val="en-US"/>
        </w:rPr>
      </w:pPr>
      <w:r w:rsidRPr="00660D66">
        <w:rPr>
          <w:rFonts w:ascii="Garamond" w:eastAsia="Garamond" w:hAnsi="Garamond" w:cs="Garamond"/>
          <w:lang w:val="en-US"/>
        </w:rPr>
        <w:t xml:space="preserve"> </w:t>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t xml:space="preserve">__________________________________ </w:t>
      </w:r>
    </w:p>
    <w:p w14:paraId="3D8FF240" w14:textId="77777777" w:rsidR="005316C3" w:rsidRDefault="00627C12">
      <w:pPr>
        <w:spacing w:line="276" w:lineRule="auto"/>
        <w:jc w:val="both"/>
      </w:pPr>
      <w:r w:rsidRPr="00660D66">
        <w:rPr>
          <w:rFonts w:ascii="Garamond" w:eastAsia="Garamond" w:hAnsi="Garamond" w:cs="Garamond"/>
          <w:lang w:val="en-US"/>
        </w:rPr>
        <w:t xml:space="preserve"> </w:t>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lang w:val="en-US"/>
        </w:rPr>
        <w:tab/>
      </w:r>
      <w:r w:rsidRPr="00660D66">
        <w:rPr>
          <w:rFonts w:ascii="Garamond" w:hAnsi="Garamond" w:cs="Garamond"/>
        </w:rPr>
        <w:t>(full and legible signature)</w:t>
      </w:r>
      <w:r>
        <w:rPr>
          <w:rFonts w:ascii="Garamond" w:hAnsi="Garamond" w:cs="Garamond"/>
        </w:rPr>
        <w:t xml:space="preserve"> </w:t>
      </w:r>
    </w:p>
    <w:p w14:paraId="564D45A9" w14:textId="77777777" w:rsidR="005316C3" w:rsidRDefault="005316C3">
      <w:pPr>
        <w:spacing w:line="276" w:lineRule="auto"/>
        <w:rPr>
          <w:rFonts w:ascii="Garamond" w:hAnsi="Garamond" w:cs="Garamond"/>
        </w:rPr>
      </w:pPr>
    </w:p>
    <w:sectPr w:rsidR="005316C3">
      <w:headerReference w:type="default" r:id="rId6"/>
      <w:footerReference w:type="default" r:id="rId7"/>
      <w:pgSz w:w="11906" w:h="16838"/>
      <w:pgMar w:top="1417"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AB7E4" w14:textId="77777777" w:rsidR="00B160D3" w:rsidRDefault="00627C12">
      <w:r>
        <w:separator/>
      </w:r>
    </w:p>
  </w:endnote>
  <w:endnote w:type="continuationSeparator" w:id="0">
    <w:p w14:paraId="249520C0" w14:textId="77777777" w:rsidR="00B160D3" w:rsidRDefault="00627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B326A" w14:textId="666595F4" w:rsidR="005316C3" w:rsidRDefault="00660D66">
    <w:pPr>
      <w:pStyle w:val="Pidipagina"/>
      <w:ind w:right="360"/>
    </w:pPr>
    <w:r>
      <w:rPr>
        <w:noProof/>
      </w:rPr>
      <w:pict w14:anchorId="3A4E3C21">
        <v:shapetype id="_x0000_t202" coordsize="21600,21600" o:spt="202" path="m,l,21600r21600,l21600,xe">
          <v:stroke joinstyle="miter"/>
          <v:path gradientshapeok="t" o:connecttype="rect"/>
        </v:shapetype>
        <v:shape id="Frame1" o:spid="_x0000_s2049" type="#_x0000_t202" style="position:absolute;margin-left:-270.9pt;margin-top:.05pt;width:6.05pt;height:13.8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" o:allowincell="f" stroked="f">
          <v:fill opacity="0"/>
          <v:textbox inset="0,0,0,0">
            <w:txbxContent>
              <w:p w14:paraId="62152B51" w14:textId="77777777" w:rsidR="005316C3" w:rsidRDefault="00627C12">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63803" w14:textId="77777777" w:rsidR="00B160D3" w:rsidRDefault="00627C12">
      <w:r>
        <w:separator/>
      </w:r>
    </w:p>
  </w:footnote>
  <w:footnote w:type="continuationSeparator" w:id="0">
    <w:p w14:paraId="6D8D6121" w14:textId="77777777" w:rsidR="00B160D3" w:rsidRDefault="00627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51" w:type="dxa"/>
      <w:tblLayout w:type="fixed"/>
      <w:tblCellMar>
        <w:left w:w="70" w:type="dxa"/>
        <w:right w:w="70" w:type="dxa"/>
      </w:tblCellMar>
      <w:tblLook w:val="04A0" w:firstRow="1" w:lastRow="0" w:firstColumn="1" w:lastColumn="0" w:noHBand="0" w:noVBand="1"/>
    </w:tblPr>
    <w:tblGrid>
      <w:gridCol w:w="1204"/>
      <w:gridCol w:w="8647"/>
    </w:tblGrid>
    <w:tr w:rsidR="005316C3" w14:paraId="7E9F4E10" w14:textId="77777777">
      <w:trPr>
        <w:trHeight w:val="1275"/>
      </w:trPr>
      <w:tc>
        <w:tcPr>
          <w:tcW w:w="1204" w:type="dxa"/>
          <w:tcBorders>
            <w:bottom w:val="single" w:sz="6" w:space="0" w:color="000000"/>
          </w:tcBorders>
        </w:tcPr>
        <w:p w14:paraId="54C3E15E" w14:textId="6F6D3F3E" w:rsidR="005316C3" w:rsidRDefault="00627C12">
          <w:pPr>
            <w:spacing w:after="120"/>
          </w:pPr>
          <w:r>
            <w:rPr>
              <w:rFonts w:ascii="Arial Rounded MT Bold" w:hAnsi="Arial Rounded MT Bold" w:cs="Arial Rounded MT Bold"/>
              <w:sz w:val="16"/>
            </w:rPr>
            <w:br/>
          </w:r>
          <w:r w:rsidR="00660D66">
            <w:rPr>
              <w:noProof/>
            </w:rPr>
            <w:pict w14:anchorId="66FC12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53.25pt;height:66.75pt;visibility:visible;mso-wrap-style:square">
                <v:imagedata r:id="rId1" o:title="" croptop="-17f" cropbottom="-17f" cropleft="-21f" cropright="-21f"/>
              </v:shape>
            </w:pict>
          </w:r>
        </w:p>
        <w:p w14:paraId="79A9BC7F" w14:textId="77777777" w:rsidR="005316C3" w:rsidRDefault="005316C3">
          <w:pPr>
            <w:spacing w:after="120"/>
          </w:pPr>
        </w:p>
      </w:tc>
      <w:tc>
        <w:tcPr>
          <w:tcW w:w="8647" w:type="dxa"/>
          <w:tcBorders>
            <w:bottom w:val="single" w:sz="6" w:space="0" w:color="000000"/>
          </w:tcBorders>
        </w:tcPr>
        <w:p w14:paraId="7FB13CCF" w14:textId="77777777" w:rsidR="005316C3" w:rsidRDefault="00627C12">
          <w:pPr>
            <w:pStyle w:val="Intestazione"/>
          </w:pPr>
          <w:r>
            <w:rPr>
              <w:rFonts w:ascii="Garamond" w:hAnsi="Garamond" w:cs="Garamond"/>
              <w:b/>
              <w:color w:val="F79646"/>
            </w:rPr>
            <w:t>Università degli Studi di Scienze Gastronomiche</w:t>
          </w:r>
        </w:p>
        <w:p w14:paraId="4D76C7F6" w14:textId="77777777" w:rsidR="005316C3" w:rsidRDefault="005316C3">
          <w:pPr>
            <w:pStyle w:val="Intestazione"/>
            <w:jc w:val="both"/>
            <w:rPr>
              <w:rFonts w:ascii="Garamond" w:hAnsi="Garamond" w:cs="Garamond"/>
              <w:b/>
              <w:color w:val="F79646"/>
            </w:rPr>
          </w:pPr>
        </w:p>
        <w:p w14:paraId="60E1FE75" w14:textId="77777777" w:rsidR="005316C3" w:rsidRPr="00660D66" w:rsidRDefault="00627C12">
          <w:pPr>
            <w:rPr>
              <w:rFonts w:ascii="Garamond" w:hAnsi="Garamond" w:cs="Garamond"/>
              <w:b/>
              <w:i/>
              <w:sz w:val="20"/>
              <w:szCs w:val="20"/>
              <w:lang w:val="en-US"/>
            </w:rPr>
          </w:pPr>
          <w:r w:rsidRPr="00660D66">
            <w:rPr>
              <w:rFonts w:ascii="Garamond" w:hAnsi="Garamond" w:cs="Garamond"/>
              <w:b/>
              <w:i/>
              <w:sz w:val="20"/>
              <w:szCs w:val="20"/>
              <w:lang w:val="en-US"/>
            </w:rPr>
            <w:t>Public selection procedure</w:t>
          </w:r>
        </w:p>
        <w:p w14:paraId="58EBC364" w14:textId="77777777" w:rsidR="005316C3" w:rsidRPr="00660D66" w:rsidRDefault="00627C12">
          <w:pPr>
            <w:rPr>
              <w:rFonts w:ascii="Garamond" w:hAnsi="Garamond" w:cs="Garamond"/>
              <w:b/>
              <w:i/>
              <w:sz w:val="20"/>
              <w:szCs w:val="20"/>
              <w:lang w:val="en-US"/>
            </w:rPr>
          </w:pPr>
          <w:r w:rsidRPr="00660D66">
            <w:rPr>
              <w:rFonts w:ascii="Garamond" w:hAnsi="Garamond" w:cs="Garamond"/>
              <w:b/>
              <w:i/>
              <w:sz w:val="20"/>
              <w:szCs w:val="20"/>
              <w:lang w:val="en-US"/>
            </w:rPr>
            <w:t>to fill 1 (one) fixed-term researcher position (RTT – tenure track)</w:t>
          </w:r>
        </w:p>
        <w:p w14:paraId="67B3BAF4" w14:textId="77777777" w:rsidR="005316C3" w:rsidRPr="00660D66" w:rsidRDefault="00627C12">
          <w:pPr>
            <w:rPr>
              <w:rFonts w:ascii="Garamond" w:hAnsi="Garamond" w:cs="Garamond"/>
              <w:b/>
              <w:i/>
              <w:sz w:val="20"/>
              <w:szCs w:val="20"/>
              <w:lang w:val="en-US"/>
            </w:rPr>
          </w:pPr>
          <w:r w:rsidRPr="00660D66">
            <w:rPr>
              <w:rFonts w:ascii="Garamond" w:hAnsi="Garamond" w:cs="Garamond"/>
              <w:b/>
              <w:i/>
              <w:sz w:val="20"/>
              <w:szCs w:val="20"/>
              <w:lang w:val="en-US"/>
            </w:rPr>
            <w:t>pursuant to Law 240/2010, Article 24, paragraph 3,</w:t>
          </w:r>
        </w:p>
        <w:p w14:paraId="7518047E" w14:textId="77777777" w:rsidR="005316C3" w:rsidRPr="00660D66" w:rsidRDefault="00627C12">
          <w:pPr>
            <w:rPr>
              <w:lang w:val="en-US"/>
            </w:rPr>
          </w:pPr>
          <w:r w:rsidRPr="00660D66">
            <w:rPr>
              <w:rFonts w:ascii="Garamond" w:hAnsi="Garamond" w:cs="Garamond"/>
              <w:b/>
              <w:i/>
              <w:sz w:val="20"/>
              <w:szCs w:val="20"/>
              <w:lang w:val="en-US"/>
            </w:rPr>
            <w:t>at the University of Gastronomic Sciences</w:t>
          </w:r>
        </w:p>
        <w:p w14:paraId="35715E85" w14:textId="77777777" w:rsidR="005316C3" w:rsidRPr="00660D66" w:rsidRDefault="00627C12">
          <w:pPr>
            <w:pStyle w:val="Intestazione"/>
            <w:rPr>
              <w:rFonts w:ascii="Garamond" w:hAnsi="Garamond" w:cs="Garamond"/>
              <w:b/>
              <w:i/>
              <w:sz w:val="20"/>
              <w:szCs w:val="20"/>
              <w:lang w:val="en-US"/>
            </w:rPr>
          </w:pPr>
          <w:r w:rsidRPr="00660D66">
            <w:rPr>
              <w:rFonts w:ascii="Garamond" w:hAnsi="Garamond" w:cs="Garamond"/>
              <w:b/>
              <w:i/>
              <w:sz w:val="20"/>
              <w:szCs w:val="20"/>
              <w:lang w:val="en-US"/>
            </w:rPr>
            <w:t>Scientific-Disciplinary Group 11/PHIL-04 – Aesthetics and Philosophy of Languages</w:t>
          </w:r>
        </w:p>
        <w:p w14:paraId="5943DAD3" w14:textId="77777777" w:rsidR="005316C3" w:rsidRPr="00660D66" w:rsidRDefault="00627C12">
          <w:pPr>
            <w:pStyle w:val="Intestazione"/>
            <w:rPr>
              <w:rFonts w:ascii="Garamond" w:hAnsi="Garamond" w:cs="Garamond"/>
              <w:b/>
              <w:i/>
              <w:sz w:val="20"/>
              <w:szCs w:val="20"/>
              <w:lang w:val="en-US"/>
            </w:rPr>
          </w:pPr>
          <w:r w:rsidRPr="00660D66">
            <w:rPr>
              <w:rFonts w:ascii="Garamond" w:hAnsi="Garamond" w:cs="Garamond"/>
              <w:b/>
              <w:i/>
              <w:sz w:val="20"/>
              <w:szCs w:val="20"/>
              <w:lang w:val="en-US"/>
            </w:rPr>
            <w:t>Scientific-Disciplinary Sector PHIL-04/A – Aesthetics (formerly M-FIL/04)</w:t>
          </w:r>
        </w:p>
        <w:p w14:paraId="1B2EA792" w14:textId="77777777" w:rsidR="005316C3" w:rsidRPr="00660D66" w:rsidRDefault="005316C3">
          <w:pPr>
            <w:pStyle w:val="Intestazione"/>
            <w:rPr>
              <w:rFonts w:ascii="Garamond" w:hAnsi="Garamond" w:cs="Garamond"/>
              <w:b/>
              <w:i/>
              <w:sz w:val="20"/>
              <w:szCs w:val="20"/>
              <w:lang w:val="en-US"/>
            </w:rPr>
          </w:pPr>
        </w:p>
        <w:p w14:paraId="67DF5A7D" w14:textId="733A8AC6" w:rsidR="005316C3" w:rsidRDefault="00ED69B9">
          <w:pPr>
            <w:pStyle w:val="Intestazione"/>
            <w:rPr>
              <w:rFonts w:ascii="Garamond" w:hAnsi="Garamond" w:cs="Garamond"/>
            </w:rPr>
          </w:pPr>
          <w:r w:rsidRPr="00ED69B9">
            <w:rPr>
              <w:rFonts w:ascii="Garamond" w:hAnsi="Garamond" w:cs="Garamond"/>
              <w:b/>
              <w:i/>
              <w:sz w:val="20"/>
              <w:szCs w:val="20"/>
            </w:rPr>
            <w:t>Rector’s Decree no. 656/26 – 23/09/2026</w:t>
          </w:r>
        </w:p>
      </w:tc>
    </w:tr>
  </w:tbl>
  <w:p w14:paraId="4082C827" w14:textId="77777777" w:rsidR="005316C3" w:rsidRDefault="005316C3">
    <w:pPr>
      <w:pStyle w:val="Intestazione"/>
      <w:jc w:val="center"/>
      <w:rPr>
        <w:rFonts w:ascii="Garamond" w:hAnsi="Garamond" w:cs="Garamond"/>
        <w:i/>
      </w:rPr>
    </w:pPr>
  </w:p>
  <w:p w14:paraId="7445623F" w14:textId="77777777" w:rsidR="005316C3" w:rsidRDefault="005316C3">
    <w:pPr>
      <w:pStyle w:val="Intestazione"/>
      <w:rPr>
        <w:rFonts w:ascii="Garamond" w:hAnsi="Garamond" w:cs="Garamond"/>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NotTrackMoves/>
  <w:defaultTabStop w:val="708"/>
  <w:autoHyphenation/>
  <w:hyphenationZone w:val="283"/>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16C3"/>
    <w:rsid w:val="005316C3"/>
    <w:rsid w:val="00627C12"/>
    <w:rsid w:val="00660D66"/>
    <w:rsid w:val="0097431E"/>
    <w:rsid w:val="00A75DA7"/>
    <w:rsid w:val="00B160D3"/>
    <w:rsid w:val="00DC3110"/>
    <w:rsid w:val="00E07172"/>
    <w:rsid w:val="00E87841"/>
    <w:rsid w:val="00ED69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5087B90"/>
  <w15:docId w15:val="{78DDD691-BC86-44C8-85A4-DC048FC2F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Times New Roman" w:eastAsia="Times New Roman" w:hAnsi="Times New Roman" w:cs="Times New Roman"/>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tyle>
  <w:style w:type="character" w:customStyle="1" w:styleId="IntestazioneCarattere">
    <w:name w:val="Intestazione Carattere"/>
    <w:qFormat/>
    <w:rPr>
      <w:sz w:val="24"/>
      <w:szCs w:val="24"/>
    </w:rPr>
  </w:style>
  <w:style w:type="character" w:styleId="Collegamentoipertestuale">
    <w:name w:val="Hyperlink"/>
    <w:rPr>
      <w:color w:val="0000FF"/>
      <w:u w:val="single"/>
    </w:rPr>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Pidipagina">
    <w:name w:val="footer"/>
    <w:basedOn w:val="Normale"/>
    <w:pPr>
      <w:tabs>
        <w:tab w:val="center" w:pos="4986"/>
        <w:tab w:val="right" w:pos="9972"/>
      </w:tabs>
    </w:pPr>
  </w:style>
  <w:style w:type="paragraph" w:styleId="Intestazione">
    <w:name w:val="header"/>
    <w:basedOn w:val="Normale"/>
    <w:pPr>
      <w:tabs>
        <w:tab w:val="center" w:pos="4986"/>
        <w:tab w:val="right" w:pos="9972"/>
      </w:tabs>
    </w:pPr>
  </w:style>
  <w:style w:type="paragraph" w:customStyle="1" w:styleId="FrameContents">
    <w:name w:val="Frame Contents"/>
    <w:basedOn w:val="Normale"/>
    <w:qFormat/>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385</Words>
  <Characters>2197</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7</cp:revision>
  <cp:lastPrinted>2026-07-22T09:07:00Z</cp:lastPrinted>
  <dcterms:created xsi:type="dcterms:W3CDTF">2026-07-14T14:15:00Z</dcterms:created>
  <dcterms:modified xsi:type="dcterms:W3CDTF">2026-10-09T07:06:00Z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2011-11-10T09:37:00Z</dcterms:created>
  <dc:creator>Alessandro Asteggiano</dc:creator>
  <dc:description/>
  <cp:keywords/>
  <dc:language>en-US</dc:language>
  <cp:lastModifiedBy>Stefania Marino</cp:lastModifiedBy>
  <dcterms:modified xsi:type="dcterms:W3CDTF">2025-03-14T08:12:00Z</dcterms:modified>
  <cp:revision>32</cp:revision>
  <dc:subject/>
  <dc:title>Allegato 3</dc:title>
</cp:coreProperties>
</file>