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31F" w:rsidRPr="009B4262" w:rsidRDefault="00C4231F" w:rsidP="00C4231F">
      <w:pPr>
        <w:jc w:val="center"/>
        <w:rPr>
          <w:rFonts w:ascii="Garamond" w:hAnsi="Garamond"/>
          <w:b/>
          <w:sz w:val="28"/>
          <w:szCs w:val="28"/>
        </w:rPr>
      </w:pPr>
      <w:r w:rsidRPr="009B4262">
        <w:rPr>
          <w:rFonts w:ascii="Garamond" w:hAnsi="Garamond"/>
          <w:b/>
          <w:sz w:val="28"/>
          <w:szCs w:val="28"/>
        </w:rPr>
        <w:t xml:space="preserve">LE OPERE IN CONCORSO </w:t>
      </w:r>
      <w:r w:rsidR="00283FEA">
        <w:rPr>
          <w:rFonts w:ascii="Garamond" w:hAnsi="Garamond"/>
          <w:b/>
          <w:sz w:val="28"/>
          <w:szCs w:val="28"/>
        </w:rPr>
        <w:t>AL</w:t>
      </w:r>
      <w:r w:rsidR="00283FEA" w:rsidRPr="009B4262">
        <w:rPr>
          <w:rFonts w:ascii="Garamond" w:hAnsi="Garamond"/>
          <w:b/>
          <w:sz w:val="28"/>
          <w:szCs w:val="28"/>
        </w:rPr>
        <w:t xml:space="preserve"> </w:t>
      </w:r>
      <w:r w:rsidRPr="009B4262">
        <w:rPr>
          <w:rFonts w:ascii="Garamond" w:hAnsi="Garamond"/>
          <w:b/>
          <w:sz w:val="28"/>
          <w:szCs w:val="28"/>
        </w:rPr>
        <w:t>MIGRANTI FILM FESTIVAL 2017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 xml:space="preserve">GLI 8 CORTOMETRAGGI </w:t>
      </w:r>
      <w:r w:rsidR="00F61BEA">
        <w:rPr>
          <w:rFonts w:ascii="Garamond" w:hAnsi="Garamond"/>
          <w:b/>
          <w:i/>
        </w:rPr>
        <w:t>– Premio Dario Fo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Spagna</w:t>
      </w:r>
      <w:r>
        <w:rPr>
          <w:rFonts w:ascii="Garamond" w:hAnsi="Garamond"/>
          <w:b/>
        </w:rPr>
        <w:br/>
      </w: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NO JUNGLE di Carmen Menéndez (Spagna 2016, 16')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Attraverso </w:t>
      </w:r>
      <w:r w:rsidR="00283FEA">
        <w:rPr>
          <w:rFonts w:ascii="Garamond" w:hAnsi="Garamond"/>
        </w:rPr>
        <w:t>le storie</w:t>
      </w:r>
      <w:r>
        <w:rPr>
          <w:rFonts w:ascii="Garamond" w:hAnsi="Garamond"/>
        </w:rPr>
        <w:t xml:space="preserve"> di alcuni rifugiati siriani accampati a Calais, non lontano dalla “Giungla”, l'autrice fa luce sia sulla speranza di giungere in Inghilterra sia sulla continua violazione dei diritti umani perpetuata in questi luoghi.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Slovenia</w:t>
      </w:r>
      <w:r>
        <w:rPr>
          <w:rFonts w:ascii="Garamond" w:hAnsi="Garamond"/>
          <w:b/>
        </w:rPr>
        <w:br/>
      </w: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A NEW HOME di Ziga Virc (Slovenia 2016, 14')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Qual è il pericolo più grave che l’Europa deve affrontare: la crisi sui suoi confini o la sua stessa paranoia, la paura? La protagonista, guidando per andare a lavoro, passa attraverso la tendopoli di rifugiati nel parco. Non ha intenzione di fare loro del male, né loro hanno intenzione di farlo a lei. Allora perché, quando le loro strade si incrociano, le cose finiscono per prendere una brutta piega?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Regno Unito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 xml:space="preserve">DISTANCE di </w:t>
      </w:r>
      <w:hyperlink r:id="rId6" w:history="1">
        <w:r w:rsidRPr="00416A22">
          <w:rPr>
            <w:rStyle w:val="Collegamentoipertestuale"/>
            <w:rFonts w:ascii="Garamond" w:hAnsi="Garamond"/>
            <w:color w:val="000000" w:themeColor="text1"/>
          </w:rPr>
          <w:t>Cristian Perez Scigliano</w:t>
        </w:r>
      </w:hyperlink>
      <w:r w:rsidRPr="00416A22">
        <w:rPr>
          <w:rFonts w:ascii="Garamond" w:hAnsi="Garamond"/>
          <w:u w:val="single"/>
        </w:rPr>
        <w:t xml:space="preserve"> (Regno Unito 2015, 20') </w:t>
      </w:r>
    </w:p>
    <w:p w:rsidR="00C4231F" w:rsidRDefault="009B4262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Questa è una </w:t>
      </w:r>
      <w:r w:rsidR="00C4231F">
        <w:rPr>
          <w:rFonts w:ascii="Garamond" w:hAnsi="Garamond"/>
        </w:rPr>
        <w:t xml:space="preserve">storia di immigrati, un ritratto di persone in cerca di opportunità. Raul arriva a Londra in cerca di un futuro migliore e si trova solo in una delle più grandi città del mondo. Lontano dalla famiglia e dal suo paese natale, vive in una casa comune dove </w:t>
      </w:r>
      <w:r w:rsidR="00283FEA">
        <w:rPr>
          <w:rFonts w:ascii="Garamond" w:hAnsi="Garamond"/>
        </w:rPr>
        <w:t>tutti hanno</w:t>
      </w:r>
      <w:r w:rsidR="00C4231F">
        <w:rPr>
          <w:rFonts w:ascii="Garamond" w:hAnsi="Garamond"/>
        </w:rPr>
        <w:t xml:space="preserve"> i suoi stessi problemi. Presto dovrà uscire di casa e trovare la propria strada.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Svizzera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BUNKERS di Anne-Claire Adet (Svizzera2016, 14')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Un'immersione sensoriale e in prima persona nell’esperienza soffocante di un rifugio sotterraneo in Svizzera risalente alla seconda guerra mondiale, nel quale, a decine di metri di profondità, vengono oggi rinchiusi i richiedenti asilo. Il film invita lo spettatore a vivere l’angoscia di uno di loro, Mohammad, che rievoca la sua esperienza di vita sotterranea.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Francia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LES MISERABLES di Ladj Ly (Francia, 2017, 15')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Le tensioni tra giovani e polizia nei quartieri</w:t>
      </w:r>
      <w:r w:rsidR="009B4262">
        <w:rPr>
          <w:rFonts w:ascii="Garamond" w:hAnsi="Garamond"/>
        </w:rPr>
        <w:t xml:space="preserve"> periferici delle città francesi</w:t>
      </w:r>
      <w:r>
        <w:rPr>
          <w:rFonts w:ascii="Garamond" w:hAnsi="Garamond"/>
        </w:rPr>
        <w:t>. Una particolare una forma di impunità: gli abusi della polizia.</w:t>
      </w: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</w:rPr>
        <w:br/>
      </w:r>
      <w:r>
        <w:rPr>
          <w:rFonts w:ascii="Garamond" w:hAnsi="Garamond"/>
          <w:b/>
        </w:rPr>
        <w:t>Stati Uniti</w:t>
      </w:r>
    </w:p>
    <w:p w:rsidR="00C4231F" w:rsidRDefault="00C4231F" w:rsidP="00C4231F">
      <w:pPr>
        <w:jc w:val="both"/>
        <w:rPr>
          <w:rFonts w:ascii="Garamond" w:hAnsi="Garamond"/>
          <w:b/>
        </w:rPr>
      </w:pPr>
    </w:p>
    <w:p w:rsidR="00C4231F" w:rsidRPr="00416A22" w:rsidRDefault="00C4231F" w:rsidP="00C4231F">
      <w:pPr>
        <w:jc w:val="both"/>
        <w:rPr>
          <w:rFonts w:ascii="Garamond" w:hAnsi="Garamond"/>
          <w:b/>
          <w:u w:val="single"/>
        </w:rPr>
      </w:pPr>
      <w:r w:rsidRPr="00416A22">
        <w:rPr>
          <w:rFonts w:ascii="Garamond" w:hAnsi="Garamond"/>
          <w:u w:val="single"/>
        </w:rPr>
        <w:t xml:space="preserve">NEW NEIGHBORS di  E.G. Bailey (Usa 2016, 9') 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New Neighbors è una storia di una madre afroamericana che, con i suoi due figli, si trasferisce in un nuovo quartiere a maggioranza bianca. Qui deve affrontare tutta una serie di problemi e discriminazioni a causa dei pregiudizi </w:t>
      </w:r>
      <w:r w:rsidR="009B4262">
        <w:rPr>
          <w:rFonts w:ascii="Garamond" w:hAnsi="Garamond"/>
        </w:rPr>
        <w:t>nei loro confronti</w:t>
      </w:r>
      <w:r w:rsidR="00E43BBE">
        <w:rPr>
          <w:rFonts w:ascii="Garamond" w:hAnsi="Garamond"/>
        </w:rPr>
        <w:t>,</w:t>
      </w:r>
      <w:r w:rsidR="009B4262">
        <w:rPr>
          <w:rFonts w:ascii="Garamond" w:hAnsi="Garamond"/>
        </w:rPr>
        <w:t xml:space="preserve"> cercando di</w:t>
      </w:r>
      <w:r>
        <w:rPr>
          <w:rFonts w:ascii="Garamond" w:hAnsi="Garamond"/>
        </w:rPr>
        <w:t xml:space="preserve"> garantire la sicurezza </w:t>
      </w:r>
      <w:r w:rsidR="00E43BBE">
        <w:rPr>
          <w:rFonts w:ascii="Garamond" w:hAnsi="Garamond"/>
        </w:rPr>
        <w:t xml:space="preserve">della </w:t>
      </w:r>
      <w:r>
        <w:rPr>
          <w:rFonts w:ascii="Garamond" w:hAnsi="Garamond"/>
        </w:rPr>
        <w:t xml:space="preserve">sua famiglia. 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lastRenderedPageBreak/>
        <w:t xml:space="preserve">Slovenia  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PEACE. PLEASE. di Tina Lagler &amp; Blaž Miklič (Slovenia, 2016, 7')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Nascosti dagli occhi del pubblico, più di 1200 uo</w:t>
      </w:r>
      <w:r w:rsidR="009B4262">
        <w:rPr>
          <w:rFonts w:ascii="Garamond" w:hAnsi="Garamond"/>
        </w:rPr>
        <w:t>mini vivono nelle grandi sale de</w:t>
      </w:r>
      <w:r>
        <w:rPr>
          <w:rFonts w:ascii="Garamond" w:hAnsi="Garamond"/>
        </w:rPr>
        <w:t xml:space="preserve">ll'antica stazione ferroviaria di Belgrado, in Serbia. La maggior parte di essi viene dal Pakistan e dall’Afghanistan ed è fuggita a causa di problemi politici o semplicemente per cercare una vita migliore. Il film </w:t>
      </w:r>
      <w:r w:rsidR="00AC5E36">
        <w:rPr>
          <w:rFonts w:ascii="Garamond" w:hAnsi="Garamond"/>
        </w:rPr>
        <w:t>ci immerge nella</w:t>
      </w:r>
      <w:r>
        <w:rPr>
          <w:rFonts w:ascii="Garamond" w:hAnsi="Garamond"/>
        </w:rPr>
        <w:t xml:space="preserve"> loro vita a Belgrado nel bel mezzo di un terribile inverno: la loro lotta contro il freddo, la neve e circostanze sfortunate, pur cercando di mantenere il buonumore. </w:t>
      </w:r>
      <w:r w:rsidR="00AC5E36">
        <w:rPr>
          <w:rFonts w:ascii="Garamond" w:hAnsi="Garamond"/>
        </w:rPr>
        <w:t>S</w:t>
      </w:r>
      <w:r w:rsidR="00416A22">
        <w:rPr>
          <w:rFonts w:ascii="Garamond" w:hAnsi="Garamond"/>
        </w:rPr>
        <w:t>ono uomini e ragazzi coraggiosi</w:t>
      </w:r>
      <w:r>
        <w:rPr>
          <w:rFonts w:ascii="Garamond" w:hAnsi="Garamond"/>
        </w:rPr>
        <w:t>, che hanno lasciato alle proprie spalle la vecchia vita, la famiglia, gli affetti.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Albania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CHEATING FOR PAPERS di Valmir Tertini (Albania, 2016, 19')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Merita ha accettato che suo marito Azem sposasse una donna tedesca solo per ottenere i documenti. Questo fenomeno è diffuso in Kosovo e avviene perché non esiste altra soluzione per entrare in Europa. Azem e Merita hanno una figlia</w:t>
      </w:r>
      <w:r w:rsidR="00B6684B">
        <w:rPr>
          <w:rFonts w:ascii="Garamond" w:hAnsi="Garamond"/>
        </w:rPr>
        <w:t xml:space="preserve"> e d</w:t>
      </w:r>
      <w:r>
        <w:rPr>
          <w:rFonts w:ascii="Garamond" w:hAnsi="Garamond"/>
        </w:rPr>
        <w:t>opo quattro anni Anna, la moglie tedesca di Azem</w:t>
      </w:r>
      <w:r w:rsidR="009B4262">
        <w:rPr>
          <w:rFonts w:ascii="Garamond" w:hAnsi="Garamond"/>
        </w:rPr>
        <w:t>, insiste per andare in Kosovo a</w:t>
      </w:r>
      <w:r>
        <w:rPr>
          <w:rFonts w:ascii="Garamond" w:hAnsi="Garamond"/>
        </w:rPr>
        <w:t xml:space="preserve"> conoscere la patria del marito. 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>I</w:t>
      </w:r>
      <w:r w:rsidR="00F61BEA">
        <w:rPr>
          <w:rFonts w:ascii="Garamond" w:hAnsi="Garamond"/>
          <w:b/>
          <w:i/>
        </w:rPr>
        <w:t xml:space="preserve"> </w:t>
      </w:r>
      <w:r>
        <w:rPr>
          <w:rFonts w:ascii="Garamond" w:hAnsi="Garamond"/>
          <w:b/>
          <w:i/>
        </w:rPr>
        <w:t xml:space="preserve"> 6 LUNGOMETRAGGI </w:t>
      </w:r>
      <w:r w:rsidR="00F61BEA">
        <w:rPr>
          <w:rFonts w:ascii="Garamond" w:hAnsi="Garamond"/>
          <w:b/>
          <w:i/>
        </w:rPr>
        <w:t>– Premio Gianmaria Testa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Svezia 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IZABELA  di Ylvaa Johansson (Svezia, 2017, 35')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Ylvaa incontra Izabela in un parco pubblico di Oslo nell'estate 2012. Izabela ha 18 anni e vive nel parco per raccogliere fondi per sostenere la sua famiglia rimasta in Romania. Tre anni dopo si incontrano di nuovo in Svezia per coincidenza: Ylvaa sta studiando all'università, ma la situazione di Izabela è invariata. Ora </w:t>
      </w:r>
      <w:r w:rsidR="00AC5A99">
        <w:rPr>
          <w:rFonts w:ascii="Garamond" w:hAnsi="Garamond"/>
        </w:rPr>
        <w:t>vive</w:t>
      </w:r>
      <w:r>
        <w:rPr>
          <w:rFonts w:ascii="Garamond" w:hAnsi="Garamond"/>
        </w:rPr>
        <w:t xml:space="preserve"> in un furgone con sua madre, </w:t>
      </w:r>
      <w:r w:rsidR="00463FA3">
        <w:rPr>
          <w:rFonts w:ascii="Garamond" w:hAnsi="Garamond"/>
        </w:rPr>
        <w:t xml:space="preserve">il </w:t>
      </w:r>
      <w:r>
        <w:rPr>
          <w:rFonts w:ascii="Garamond" w:hAnsi="Garamond"/>
        </w:rPr>
        <w:t xml:space="preserve">fratello e </w:t>
      </w:r>
      <w:r w:rsidR="00463FA3">
        <w:rPr>
          <w:rFonts w:ascii="Garamond" w:hAnsi="Garamond"/>
        </w:rPr>
        <w:t xml:space="preserve">il </w:t>
      </w:r>
      <w:r>
        <w:rPr>
          <w:rFonts w:ascii="Garamond" w:hAnsi="Garamond"/>
        </w:rPr>
        <w:t xml:space="preserve">cugino, vendendo riviste per spedire denaro ai suoi figli gemelli. Quando Izabela </w:t>
      </w:r>
      <w:r w:rsidR="000C73F3">
        <w:rPr>
          <w:rFonts w:ascii="Garamond" w:hAnsi="Garamond"/>
        </w:rPr>
        <w:t xml:space="preserve">decide di tornare alla sua </w:t>
      </w:r>
      <w:r>
        <w:rPr>
          <w:rFonts w:ascii="Garamond" w:hAnsi="Garamond"/>
        </w:rPr>
        <w:t>città natale Berbesti, Ylvaa va con lei.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Francia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LOZA di Jean-Sébastien Desbordes, (Francia, 2017, 31')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Loza ha cinque anni ed è nata in Sudan. Nel maggio 2016 ha lasciato il suo paese con suo fratello e sua madre, Nada, per sfuggire alla dittatura. I trafficanti di migranti avevano promesso un viaggio sicuro verso l'Europa per 2500 dollari, ma l’attraversamento si è rivelato un incubo.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Svezia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 xml:space="preserve">PRISON SISTERS di Sarvestani Nima (Svezia 2016, 90')   </w:t>
      </w:r>
    </w:p>
    <w:p w:rsidR="00C4231F" w:rsidRDefault="009B4262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Il fim</w:t>
      </w:r>
      <w:r w:rsidR="00C4231F">
        <w:rPr>
          <w:rFonts w:ascii="Garamond" w:hAnsi="Garamond"/>
        </w:rPr>
        <w:t xml:space="preserve"> racconta il viaggio di due giovani donne che sono uscite di prigione in Afghanistan. Una volta fuori, la tregua che avevano vissuto in prigione lascia il posto a minacce di morte e violenza. In quanto donne ed ex-carcerate, Sara e Najibeh non hanno alcun diritto di esistere.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 </w:t>
      </w:r>
    </w:p>
    <w:p w:rsidR="009B4262" w:rsidRDefault="009B4262" w:rsidP="00C4231F">
      <w:pPr>
        <w:jc w:val="both"/>
        <w:rPr>
          <w:rFonts w:ascii="Garamond" w:hAnsi="Garamond"/>
          <w:b/>
        </w:rPr>
      </w:pPr>
    </w:p>
    <w:p w:rsidR="009B4262" w:rsidRDefault="009B4262" w:rsidP="00C4231F">
      <w:pPr>
        <w:jc w:val="both"/>
        <w:rPr>
          <w:rFonts w:ascii="Garamond" w:hAnsi="Garamond"/>
          <w:b/>
        </w:rPr>
      </w:pPr>
    </w:p>
    <w:p w:rsidR="009B4262" w:rsidRDefault="009B4262" w:rsidP="00C4231F">
      <w:pPr>
        <w:jc w:val="both"/>
        <w:rPr>
          <w:rFonts w:ascii="Garamond" w:hAnsi="Garamond"/>
          <w:b/>
        </w:rPr>
      </w:pPr>
    </w:p>
    <w:p w:rsidR="009351AC" w:rsidRDefault="009351AC" w:rsidP="00C4231F">
      <w:pPr>
        <w:jc w:val="both"/>
        <w:rPr>
          <w:rFonts w:ascii="Garamond" w:hAnsi="Garamond"/>
          <w:b/>
        </w:rPr>
      </w:pPr>
    </w:p>
    <w:p w:rsidR="009B4262" w:rsidRDefault="009B4262" w:rsidP="00C4231F">
      <w:pPr>
        <w:jc w:val="both"/>
        <w:rPr>
          <w:rFonts w:ascii="Garamond" w:hAnsi="Garamond"/>
          <w:b/>
        </w:rPr>
      </w:pPr>
    </w:p>
    <w:p w:rsidR="009B4262" w:rsidRDefault="009B4262" w:rsidP="00C4231F">
      <w:pPr>
        <w:jc w:val="both"/>
        <w:rPr>
          <w:rFonts w:ascii="Garamond" w:hAnsi="Garamond"/>
          <w:b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lastRenderedPageBreak/>
        <w:t>Spagna/Ucraina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SASHA di Joven Fèlix Colomer (Spagna/Ucraina 2016, 54')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Sasha è un ragazzo di otto anni che vive in Ucraina con la mamma e cinque fratelli. La loro vita quotidiana è caratterizzata dalla miseria e</w:t>
      </w:r>
      <w:r w:rsidR="009B4262">
        <w:rPr>
          <w:rFonts w:ascii="Garamond" w:hAnsi="Garamond"/>
        </w:rPr>
        <w:t>d è resa</w:t>
      </w:r>
      <w:r>
        <w:rPr>
          <w:rFonts w:ascii="Garamond" w:hAnsi="Garamond"/>
        </w:rPr>
        <w:t xml:space="preserve"> ancor più complicata dalla guerra attuale nel paese. Sasha lascia l'Ucraina per trascorrere un'estate con una famiglia in Catalogna. 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C4231F" w:rsidRDefault="00C4231F" w:rsidP="00C4231F">
      <w:pPr>
        <w:jc w:val="both"/>
        <w:rPr>
          <w:rFonts w:ascii="Garamond" w:hAnsi="Garamond"/>
          <w:b/>
          <w:lang w:val="en-US"/>
        </w:rPr>
      </w:pPr>
      <w:r w:rsidRPr="00C4231F">
        <w:rPr>
          <w:rFonts w:ascii="Garamond" w:hAnsi="Garamond"/>
          <w:b/>
          <w:lang w:val="en-US"/>
        </w:rPr>
        <w:t>Danimarca</w:t>
      </w:r>
    </w:p>
    <w:p w:rsidR="00C4231F" w:rsidRPr="00C4231F" w:rsidRDefault="00C4231F" w:rsidP="00C4231F">
      <w:pPr>
        <w:jc w:val="both"/>
        <w:rPr>
          <w:rFonts w:ascii="Garamond" w:hAnsi="Garamond"/>
          <w:lang w:val="en-US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  <w:lang w:val="en-US"/>
        </w:rPr>
      </w:pPr>
      <w:r w:rsidRPr="00416A22">
        <w:rPr>
          <w:rFonts w:ascii="Garamond" w:hAnsi="Garamond"/>
          <w:u w:val="single"/>
          <w:lang w:val="en-US"/>
        </w:rPr>
        <w:t>LES SAUTERS di Moritz Siebert, Estephan Wagner, Abou Bakar Sidibé (Danimarca 2016, 80'</w:t>
      </w:r>
      <w:r w:rsidR="00416A22">
        <w:rPr>
          <w:rFonts w:ascii="Garamond" w:hAnsi="Garamond"/>
          <w:u w:val="single"/>
          <w:lang w:val="en-US"/>
        </w:rPr>
        <w:t>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>Sul Monte Gurugú intorno a Melilla, enclave spagnola in Marocco, migliaia di africani attendono di riuscire a scavalcare la recinzione che separa i due continenti.  È ad Abou, originario del Mali, che gli autori affidano una videocamera per raccontare le storie, i progetti e le paura di questa comunità.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Italia/ Sri Lanka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Pr="00416A22" w:rsidRDefault="00C4231F" w:rsidP="00C4231F">
      <w:pPr>
        <w:jc w:val="both"/>
        <w:rPr>
          <w:rFonts w:ascii="Garamond" w:hAnsi="Garamond"/>
          <w:u w:val="single"/>
        </w:rPr>
      </w:pPr>
      <w:r w:rsidRPr="00416A22">
        <w:rPr>
          <w:rFonts w:ascii="Garamond" w:hAnsi="Garamond"/>
          <w:u w:val="single"/>
        </w:rPr>
        <w:t>PER UN FIGLIO di Suranga Deshapriya Katugampala (Italia, Sri Lanka 2016, 74')</w:t>
      </w:r>
    </w:p>
    <w:p w:rsidR="00C4231F" w:rsidRDefault="00C4231F" w:rsidP="00C4231F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Sunita, una donna srilankese di mezza età, divide le sue giornate tra il lavoro di badante e un figlio adolescente. Fra loro regna un silenzio pieno di tensioni: la loro è una relazione segnata da molti conflitti. Essendo cresciuto in Italia, il figlio </w:t>
      </w:r>
      <w:r w:rsidR="006D1549">
        <w:rPr>
          <w:rFonts w:ascii="Garamond" w:hAnsi="Garamond"/>
        </w:rPr>
        <w:t>vive un mix</w:t>
      </w:r>
      <w:r>
        <w:rPr>
          <w:rFonts w:ascii="Garamond" w:hAnsi="Garamond"/>
        </w:rPr>
        <w:t xml:space="preserve"> culturale difficile da capire per la madre, impegnata a lottare per </w:t>
      </w:r>
      <w:r w:rsidR="006D1549">
        <w:rPr>
          <w:rFonts w:ascii="Garamond" w:hAnsi="Garamond"/>
        </w:rPr>
        <w:t>adattarsi a</w:t>
      </w:r>
      <w:bookmarkStart w:id="0" w:name="_GoBack"/>
      <w:bookmarkEnd w:id="0"/>
      <w:r>
        <w:rPr>
          <w:rFonts w:ascii="Garamond" w:hAnsi="Garamond"/>
        </w:rPr>
        <w:t xml:space="preserve"> un paese al quale non vuole appartenere. </w:t>
      </w: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</w:rPr>
      </w:pPr>
    </w:p>
    <w:p w:rsidR="00C4231F" w:rsidRDefault="00C4231F" w:rsidP="00C4231F">
      <w:pPr>
        <w:jc w:val="both"/>
        <w:rPr>
          <w:rFonts w:ascii="Garamond" w:hAnsi="Garamond"/>
        </w:rPr>
      </w:pPr>
    </w:p>
    <w:p w:rsidR="00B17848" w:rsidRPr="000D5AA4" w:rsidRDefault="00B17848" w:rsidP="000D5AA4">
      <w:pPr>
        <w:widowControl w:val="0"/>
        <w:tabs>
          <w:tab w:val="left" w:pos="567"/>
        </w:tabs>
        <w:jc w:val="both"/>
      </w:pPr>
    </w:p>
    <w:sectPr w:rsidR="00B17848" w:rsidRPr="000D5AA4" w:rsidSect="00B17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3" w:right="1134" w:bottom="1134" w:left="1134" w:header="0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D2F" w:rsidRDefault="00DB0D2F" w:rsidP="00B17848">
      <w:r>
        <w:separator/>
      </w:r>
    </w:p>
  </w:endnote>
  <w:endnote w:type="continuationSeparator" w:id="0">
    <w:p w:rsidR="00DB0D2F" w:rsidRDefault="00DB0D2F" w:rsidP="00B17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Default"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132"/>
      </w:tabs>
      <w:spacing w:line="288" w:lineRule="auto"/>
      <w:jc w:val="center"/>
    </w:pPr>
    <w:r>
      <w:rPr>
        <w:rFonts w:ascii="Times New Roman" w:hAnsi="Times New Roman"/>
        <w:sz w:val="20"/>
        <w:szCs w:val="20"/>
      </w:rPr>
      <w:t>piazza Vittorio Emanuele</w:t>
    </w:r>
    <w:r>
      <w:rPr>
        <w:rFonts w:ascii="Times New Roman" w:hAnsi="Times New Roman"/>
        <w:sz w:val="20"/>
        <w:szCs w:val="20"/>
        <w:lang w:val="es-ES_tradnl"/>
      </w:rPr>
      <w:t xml:space="preserve"> II </w:t>
    </w:r>
    <w:r>
      <w:rPr>
        <w:rFonts w:ascii="Times New Roman" w:hAnsi="Times New Roman"/>
        <w:sz w:val="20"/>
        <w:szCs w:val="20"/>
      </w:rPr>
      <w:t xml:space="preserve">9 - Pollenzo - 12042 Bra (CN), Italia | </w:t>
    </w:r>
    <w:r>
      <w:rPr>
        <w:rFonts w:ascii="Times New Roman" w:hAnsi="Times New Roman"/>
        <w:spacing w:val="5"/>
        <w:sz w:val="16"/>
        <w:szCs w:val="16"/>
        <w:lang w:val="es-ES_tradnl"/>
      </w:rPr>
      <w:t>TEL</w:t>
    </w:r>
    <w:r>
      <w:rPr>
        <w:rFonts w:ascii="Times New Roman" w:hAnsi="Times New Roman"/>
        <w:spacing w:val="5"/>
        <w:sz w:val="16"/>
        <w:szCs w:val="16"/>
      </w:rPr>
      <w:t>.</w:t>
    </w:r>
    <w:r>
      <w:rPr>
        <w:rFonts w:ascii="Times New Roman" w:hAnsi="Times New Roman"/>
        <w:spacing w:val="-4"/>
        <w:sz w:val="16"/>
        <w:szCs w:val="16"/>
        <w:lang w:val="de-DE"/>
      </w:rPr>
      <w:t xml:space="preserve">   +39</w:t>
    </w:r>
    <w:r>
      <w:rPr>
        <w:rFonts w:ascii="Times New Roman" w:hAnsi="Times New Roman"/>
        <w:spacing w:val="-5"/>
        <w:sz w:val="20"/>
        <w:szCs w:val="20"/>
      </w:rPr>
      <w:t xml:space="preserve"> 0172 458511 </w:t>
    </w:r>
    <w:r>
      <w:rPr>
        <w:rFonts w:ascii="Arial Unicode MS" w:hAnsi="Arial Unicode MS"/>
        <w:spacing w:val="-5"/>
        <w:sz w:val="20"/>
        <w:szCs w:val="20"/>
      </w:rPr>
      <w:br/>
    </w:r>
    <w:r>
      <w:rPr>
        <w:rFonts w:ascii="Times New Roman" w:hAnsi="Times New Roman"/>
        <w:color w:val="F89527"/>
        <w:sz w:val="20"/>
        <w:szCs w:val="20"/>
        <w:u w:color="F89527"/>
      </w:rPr>
      <w:t>|</w:t>
    </w:r>
    <w:r>
      <w:rPr>
        <w:rFonts w:ascii="Times New Roman" w:hAnsi="Times New Roman"/>
        <w:spacing w:val="-5"/>
        <w:sz w:val="20"/>
        <w:szCs w:val="20"/>
      </w:rPr>
      <w:t xml:space="preserve"> </w:t>
    </w:r>
    <w:r>
      <w:rPr>
        <w:rFonts w:ascii="Times New Roman" w:hAnsi="Times New Roman"/>
        <w:color w:val="F89527"/>
        <w:sz w:val="20"/>
        <w:szCs w:val="20"/>
        <w:u w:color="F89527"/>
      </w:rPr>
      <w:t>info@unisg.it | www.unisg.it |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D2F" w:rsidRDefault="00DB0D2F" w:rsidP="00B17848">
      <w:r>
        <w:separator/>
      </w:r>
    </w:p>
  </w:footnote>
  <w:footnote w:type="continuationSeparator" w:id="0">
    <w:p w:rsidR="00DB0D2F" w:rsidRDefault="00DB0D2F" w:rsidP="00B17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Intestazione"/>
      <w:tabs>
        <w:tab w:val="clear" w:pos="9638"/>
        <w:tab w:val="right" w:pos="9612"/>
      </w:tabs>
      <w:jc w:val="center"/>
    </w:pPr>
    <w:r>
      <w:rPr>
        <w:rFonts w:ascii="Garamond" w:hAnsi="Garamond"/>
        <w:noProof/>
      </w:rPr>
      <w:drawing>
        <wp:inline distT="0" distB="0" distL="0" distR="0">
          <wp:extent cx="3152775" cy="93091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775" cy="9309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D7" w:rsidRDefault="005825D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7848"/>
    <w:rsid w:val="000A133C"/>
    <w:rsid w:val="000C73F3"/>
    <w:rsid w:val="000D5AA4"/>
    <w:rsid w:val="00283FEA"/>
    <w:rsid w:val="002D4F22"/>
    <w:rsid w:val="00416A22"/>
    <w:rsid w:val="00463FA3"/>
    <w:rsid w:val="004D0B74"/>
    <w:rsid w:val="005825D7"/>
    <w:rsid w:val="005B304E"/>
    <w:rsid w:val="005F5C98"/>
    <w:rsid w:val="006D1549"/>
    <w:rsid w:val="00757146"/>
    <w:rsid w:val="0080308D"/>
    <w:rsid w:val="008441D1"/>
    <w:rsid w:val="009351AC"/>
    <w:rsid w:val="00964DA5"/>
    <w:rsid w:val="009B4262"/>
    <w:rsid w:val="00AC5A99"/>
    <w:rsid w:val="00AC5E36"/>
    <w:rsid w:val="00B17848"/>
    <w:rsid w:val="00B6684B"/>
    <w:rsid w:val="00C4231F"/>
    <w:rsid w:val="00CC6E41"/>
    <w:rsid w:val="00DB0D2F"/>
    <w:rsid w:val="00DE4693"/>
    <w:rsid w:val="00E022FE"/>
    <w:rsid w:val="00E43BBE"/>
    <w:rsid w:val="00EC7319"/>
    <w:rsid w:val="00F6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17848"/>
    <w:rPr>
      <w:rFonts w:eastAsia="Times New Roman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17848"/>
    <w:rPr>
      <w:u w:val="single"/>
    </w:rPr>
  </w:style>
  <w:style w:type="table" w:customStyle="1" w:styleId="TableNormal">
    <w:name w:val="Table Normal"/>
    <w:rsid w:val="00B17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B17848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sid w:val="00B17848"/>
    <w:rPr>
      <w:rFonts w:ascii="Helvetica" w:hAnsi="Helvetica" w:cs="Arial Unicode MS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3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33C"/>
    <w:rPr>
      <w:rFonts w:ascii="Tahoma" w:eastAsia="Times New Roman" w:hAnsi="Tahoma" w:cs="Tahoma"/>
      <w:color w:val="000000"/>
      <w:sz w:val="16"/>
      <w:szCs w:val="16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A13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3C"/>
    <w:rPr>
      <w:rFonts w:eastAsia="Times New Roman"/>
      <w:color w:val="000000"/>
      <w:sz w:val="24"/>
      <w:szCs w:val="24"/>
      <w:u w:color="000000"/>
    </w:rPr>
  </w:style>
  <w:style w:type="character" w:customStyle="1" w:styleId="apple-converted-space">
    <w:name w:val="apple-converted-space"/>
    <w:rsid w:val="000D5AA4"/>
  </w:style>
  <w:style w:type="paragraph" w:styleId="NormaleWeb">
    <w:name w:val="Normal (Web)"/>
    <w:basedOn w:val="Normale"/>
    <w:uiPriority w:val="99"/>
    <w:semiHidden/>
    <w:unhideWhenUsed/>
    <w:rsid w:val="000D5A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character" w:styleId="Enfasicorsivo">
    <w:name w:val="Emphasis"/>
    <w:uiPriority w:val="20"/>
    <w:qFormat/>
    <w:rsid w:val="000D5AA4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3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mdb.com/name/nm6011897?ref_=tt_ov_d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Abbona</dc:creator>
  <cp:lastModifiedBy>Flavio Coffano</cp:lastModifiedBy>
  <cp:revision>4</cp:revision>
  <dcterms:created xsi:type="dcterms:W3CDTF">2017-05-26T09:50:00Z</dcterms:created>
  <dcterms:modified xsi:type="dcterms:W3CDTF">2017-05-31T09:10:00Z</dcterms:modified>
</cp:coreProperties>
</file>